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C49A" w14:textId="77777777"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p>
    <w:p w14:paraId="49B0209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Приложение №1</w:t>
      </w:r>
    </w:p>
    <w:p w14:paraId="04DEEFC4"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К решению Совета народных депутатов муниципального</w:t>
      </w:r>
    </w:p>
    <w:p w14:paraId="77A0DA70"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образования «Еленовское сельское поселение»</w:t>
      </w:r>
    </w:p>
    <w:p w14:paraId="70E8E947"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7"/>
          <w:szCs w:val="24"/>
          <w:lang w:eastAsia="ru-RU"/>
        </w:rPr>
        <w:t>№___ от «_</w:t>
      </w:r>
      <w:proofErr w:type="gramStart"/>
      <w:r w:rsidRPr="00B13AD1">
        <w:rPr>
          <w:rFonts w:ascii="Times New Roman" w:eastAsia="Times New Roman" w:hAnsi="Times New Roman" w:cs="Calibri"/>
          <w:color w:val="000000"/>
          <w:sz w:val="27"/>
          <w:szCs w:val="24"/>
          <w:lang w:eastAsia="ru-RU"/>
        </w:rPr>
        <w:t>_»_</w:t>
      </w:r>
      <w:proofErr w:type="gramEnd"/>
      <w:r w:rsidRPr="00B13AD1">
        <w:rPr>
          <w:rFonts w:ascii="Times New Roman" w:eastAsia="Times New Roman" w:hAnsi="Times New Roman" w:cs="Calibri"/>
          <w:color w:val="000000"/>
          <w:sz w:val="27"/>
          <w:szCs w:val="24"/>
          <w:lang w:eastAsia="ru-RU"/>
        </w:rPr>
        <w:t>_____2022 г.</w:t>
      </w:r>
    </w:p>
    <w:p w14:paraId="324A4CE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Calibri" w:eastAsia="Times New Roman" w:hAnsi="Calibri" w:cs="Calibri"/>
          <w:color w:val="000000"/>
          <w:szCs w:val="24"/>
          <w:lang w:eastAsia="ru-RU"/>
        </w:rPr>
        <w:t> </w:t>
      </w:r>
    </w:p>
    <w:tbl>
      <w:tblPr>
        <w:tblW w:w="0" w:type="auto"/>
        <w:jc w:val="right"/>
        <w:tblCellMar>
          <w:left w:w="0" w:type="dxa"/>
          <w:right w:w="0" w:type="dxa"/>
        </w:tblCellMar>
        <w:tblLook w:val="0000" w:firstRow="0" w:lastRow="0" w:firstColumn="0" w:lastColumn="0" w:noHBand="0" w:noVBand="0"/>
      </w:tblPr>
      <w:tblGrid>
        <w:gridCol w:w="10772"/>
      </w:tblGrid>
      <w:tr w:rsidR="00B13AD1" w:rsidRPr="00B13AD1" w14:paraId="019D8247" w14:textId="77777777">
        <w:trPr>
          <w:jc w:val="right"/>
        </w:trPr>
        <w:tc>
          <w:tcPr>
            <w:tcW w:w="10772" w:type="dxa"/>
            <w:tcBorders>
              <w:top w:val="nil"/>
              <w:left w:val="nil"/>
              <w:bottom w:val="nil"/>
              <w:right w:val="nil"/>
            </w:tcBorders>
            <w:tcMar>
              <w:top w:w="0" w:type="dxa"/>
              <w:left w:w="108" w:type="dxa"/>
              <w:bottom w:w="0" w:type="dxa"/>
              <w:right w:w="108" w:type="dxa"/>
            </w:tcMar>
            <w:hideMark/>
          </w:tcPr>
          <w:p w14:paraId="6774A9A8"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Calibri"/>
                <w:color w:val="000000"/>
                <w:sz w:val="28"/>
                <w:szCs w:val="24"/>
                <w:lang w:eastAsia="ru-RU"/>
              </w:rPr>
              <w:t xml:space="preserve">Утв. приказом Минфина РФ </w:t>
            </w:r>
            <w:r w:rsidRPr="00B13AD1">
              <w:rPr>
                <w:rFonts w:ascii="Times New Roman" w:eastAsia="Times New Roman" w:hAnsi="Times New Roman" w:cs="Calibri"/>
                <w:color w:val="000000"/>
                <w:sz w:val="28"/>
                <w:szCs w:val="24"/>
                <w:lang w:eastAsia="ru-RU"/>
              </w:rPr>
              <w:br/>
              <w:t xml:space="preserve">от 28 декабря 2010 г. № 191н </w:t>
            </w:r>
            <w:r w:rsidRPr="00B13AD1">
              <w:rPr>
                <w:rFonts w:ascii="Times New Roman" w:eastAsia="Times New Roman" w:hAnsi="Times New Roman" w:cs="Calibri"/>
                <w:color w:val="000000"/>
                <w:sz w:val="28"/>
                <w:szCs w:val="24"/>
                <w:lang w:eastAsia="ru-RU"/>
              </w:rPr>
              <w:br/>
            </w:r>
            <w:r w:rsidRPr="00B13AD1">
              <w:rPr>
                <w:rFonts w:ascii="Times New Roman" w:eastAsia="Times New Roman" w:hAnsi="Times New Roman" w:cs="Times New Roman"/>
                <w:i/>
                <w:color w:val="000000"/>
                <w:sz w:val="28"/>
                <w:szCs w:val="24"/>
                <w:lang w:eastAsia="ru-RU"/>
              </w:rPr>
              <w:t>(в ред. от 16 ноября 2016 г.)</w:t>
            </w:r>
          </w:p>
        </w:tc>
      </w:tr>
    </w:tbl>
    <w:p w14:paraId="129B950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vanish/>
          <w:color w:val="000000"/>
          <w:sz w:val="28"/>
          <w:szCs w:val="24"/>
          <w:lang w:eastAsia="ru-RU"/>
        </w:rPr>
        <w:t> </w:t>
      </w:r>
    </w:p>
    <w:tbl>
      <w:tblPr>
        <w:tblW w:w="13455" w:type="dxa"/>
        <w:tblInd w:w="93" w:type="dxa"/>
        <w:tblCellMar>
          <w:left w:w="0" w:type="dxa"/>
          <w:right w:w="0" w:type="dxa"/>
        </w:tblCellMar>
        <w:tblLook w:val="0000" w:firstRow="0" w:lastRow="0" w:firstColumn="0" w:lastColumn="0" w:noHBand="0" w:noVBand="0"/>
      </w:tblPr>
      <w:tblGrid>
        <w:gridCol w:w="8754"/>
        <w:gridCol w:w="639"/>
        <w:gridCol w:w="92"/>
        <w:gridCol w:w="1785"/>
        <w:gridCol w:w="2185"/>
      </w:tblGrid>
      <w:tr w:rsidR="00B13AD1" w:rsidRPr="00B13AD1" w14:paraId="3C1FD6C8" w14:textId="77777777">
        <w:trPr>
          <w:trHeight w:val="270"/>
        </w:trPr>
        <w:tc>
          <w:tcPr>
            <w:tcW w:w="8785" w:type="dxa"/>
            <w:tcBorders>
              <w:top w:val="nil"/>
              <w:left w:val="nil"/>
              <w:bottom w:val="nil"/>
              <w:right w:val="nil"/>
            </w:tcBorders>
            <w:tcMar>
              <w:top w:w="0" w:type="dxa"/>
              <w:left w:w="108" w:type="dxa"/>
              <w:bottom w:w="0" w:type="dxa"/>
              <w:right w:w="108" w:type="dxa"/>
            </w:tcMar>
            <w:vAlign w:val="bottom"/>
            <w:hideMark/>
          </w:tcPr>
          <w:p w14:paraId="75B08F4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ПОЯСНИТЕЛЬНАЯ ЗАПИСКА</w:t>
            </w:r>
          </w:p>
          <w:p w14:paraId="11754716"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К ОТЧЕТУ ОБ ИСПОЛНЕНИИ БЮДЖЕТА</w:t>
            </w:r>
          </w:p>
          <w:p w14:paraId="5B34E058"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на   01 июля 2022 г.</w:t>
            </w:r>
          </w:p>
        </w:tc>
        <w:tc>
          <w:tcPr>
            <w:tcW w:w="624" w:type="dxa"/>
            <w:tcBorders>
              <w:top w:val="nil"/>
              <w:left w:val="nil"/>
              <w:bottom w:val="nil"/>
              <w:right w:val="nil"/>
            </w:tcBorders>
            <w:tcMar>
              <w:top w:w="0" w:type="dxa"/>
              <w:left w:w="108" w:type="dxa"/>
              <w:bottom w:w="0" w:type="dxa"/>
              <w:right w:w="108" w:type="dxa"/>
            </w:tcMar>
            <w:vAlign w:val="bottom"/>
            <w:hideMark/>
          </w:tcPr>
          <w:p w14:paraId="168F898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B9AE52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0566B2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nil"/>
              <w:bottom w:val="nil"/>
              <w:right w:val="nil"/>
            </w:tcBorders>
            <w:tcMar>
              <w:top w:w="0" w:type="dxa"/>
              <w:left w:w="108" w:type="dxa"/>
              <w:bottom w:w="0" w:type="dxa"/>
              <w:right w:w="108" w:type="dxa"/>
            </w:tcMar>
            <w:vAlign w:val="bottom"/>
            <w:hideMark/>
          </w:tcPr>
          <w:p w14:paraId="2E598A6A"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50A53F56" w14:textId="77777777">
        <w:trPr>
          <w:trHeight w:val="255"/>
        </w:trPr>
        <w:tc>
          <w:tcPr>
            <w:tcW w:w="8785" w:type="dxa"/>
            <w:tcBorders>
              <w:top w:val="nil"/>
              <w:left w:val="nil"/>
              <w:bottom w:val="nil"/>
              <w:right w:val="nil"/>
            </w:tcBorders>
            <w:tcMar>
              <w:top w:w="0" w:type="dxa"/>
              <w:left w:w="108" w:type="dxa"/>
              <w:bottom w:w="0" w:type="dxa"/>
              <w:right w:w="108" w:type="dxa"/>
            </w:tcMar>
            <w:vAlign w:val="bottom"/>
            <w:hideMark/>
          </w:tcPr>
          <w:p w14:paraId="2C7F7B1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24" w:type="dxa"/>
            <w:tcBorders>
              <w:top w:val="nil"/>
              <w:left w:val="nil"/>
              <w:bottom w:val="nil"/>
              <w:right w:val="nil"/>
            </w:tcBorders>
            <w:tcMar>
              <w:top w:w="0" w:type="dxa"/>
              <w:left w:w="108" w:type="dxa"/>
              <w:bottom w:w="0" w:type="dxa"/>
              <w:right w:w="108" w:type="dxa"/>
            </w:tcMar>
            <w:vAlign w:val="bottom"/>
            <w:hideMark/>
          </w:tcPr>
          <w:p w14:paraId="31A10EC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AC176D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3AF9AC1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4BC3D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КОДЫ</w:t>
            </w:r>
          </w:p>
        </w:tc>
      </w:tr>
      <w:tr w:rsidR="00B13AD1" w:rsidRPr="00B13AD1" w14:paraId="58B5801A" w14:textId="77777777">
        <w:trPr>
          <w:trHeight w:val="282"/>
        </w:trPr>
        <w:tc>
          <w:tcPr>
            <w:tcW w:w="0" w:type="auto"/>
            <w:tcBorders>
              <w:top w:val="nil"/>
              <w:left w:val="nil"/>
              <w:bottom w:val="nil"/>
              <w:right w:val="nil"/>
            </w:tcBorders>
            <w:tcMar>
              <w:top w:w="0" w:type="dxa"/>
              <w:left w:w="108" w:type="dxa"/>
              <w:bottom w:w="0" w:type="dxa"/>
              <w:right w:w="108" w:type="dxa"/>
            </w:tcMar>
            <w:vAlign w:val="bottom"/>
            <w:hideMark/>
          </w:tcPr>
          <w:p w14:paraId="6E7BA87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hideMark/>
          </w:tcPr>
          <w:p w14:paraId="18FB08D2"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0" w:type="auto"/>
            <w:gridSpan w:val="2"/>
            <w:tcBorders>
              <w:top w:val="nil"/>
              <w:left w:val="nil"/>
              <w:bottom w:val="nil"/>
              <w:right w:val="nil"/>
            </w:tcBorders>
            <w:tcMar>
              <w:top w:w="0" w:type="dxa"/>
              <w:left w:w="108" w:type="dxa"/>
              <w:bottom w:w="0" w:type="dxa"/>
              <w:right w:w="108" w:type="dxa"/>
            </w:tcMar>
            <w:vAlign w:val="bottom"/>
            <w:hideMark/>
          </w:tcPr>
          <w:p w14:paraId="718E1243"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Форма по ОКУД</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25F9A75"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0503160</w:t>
            </w:r>
          </w:p>
        </w:tc>
      </w:tr>
      <w:tr w:rsidR="00B13AD1" w:rsidRPr="00B13AD1" w14:paraId="02E52335" w14:textId="77777777">
        <w:trPr>
          <w:trHeight w:val="282"/>
        </w:trPr>
        <w:tc>
          <w:tcPr>
            <w:tcW w:w="0" w:type="auto"/>
            <w:gridSpan w:val="2"/>
            <w:tcBorders>
              <w:top w:val="nil"/>
              <w:left w:val="nil"/>
              <w:bottom w:val="nil"/>
              <w:right w:val="nil"/>
            </w:tcBorders>
            <w:tcMar>
              <w:top w:w="0" w:type="dxa"/>
              <w:left w:w="108" w:type="dxa"/>
              <w:bottom w:w="0" w:type="dxa"/>
              <w:right w:w="108" w:type="dxa"/>
            </w:tcMar>
            <w:vAlign w:val="bottom"/>
            <w:hideMark/>
          </w:tcPr>
          <w:p w14:paraId="46003A30"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tc>
        <w:tc>
          <w:tcPr>
            <w:tcW w:w="6" w:type="dxa"/>
            <w:tcBorders>
              <w:top w:val="nil"/>
              <w:left w:val="nil"/>
              <w:bottom w:val="nil"/>
              <w:right w:val="nil"/>
            </w:tcBorders>
            <w:tcMar>
              <w:top w:w="0" w:type="dxa"/>
              <w:left w:w="0" w:type="dxa"/>
              <w:bottom w:w="0" w:type="dxa"/>
              <w:right w:w="0" w:type="dxa"/>
            </w:tcMar>
            <w:hideMark/>
          </w:tcPr>
          <w:p w14:paraId="11C52DFD"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548201A0"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Дата</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85323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01.07.2022</w:t>
            </w:r>
          </w:p>
        </w:tc>
      </w:tr>
      <w:tr w:rsidR="00B13AD1" w:rsidRPr="00B13AD1" w14:paraId="1C08149D" w14:textId="77777777">
        <w:trPr>
          <w:trHeight w:val="300"/>
        </w:trPr>
        <w:tc>
          <w:tcPr>
            <w:tcW w:w="8785" w:type="dxa"/>
            <w:tcBorders>
              <w:top w:val="nil"/>
              <w:left w:val="nil"/>
              <w:bottom w:val="nil"/>
              <w:right w:val="nil"/>
            </w:tcBorders>
            <w:tcMar>
              <w:top w:w="0" w:type="dxa"/>
              <w:left w:w="108" w:type="dxa"/>
              <w:bottom w:w="0" w:type="dxa"/>
              <w:right w:w="108" w:type="dxa"/>
            </w:tcMar>
            <w:vAlign w:val="bottom"/>
            <w:hideMark/>
          </w:tcPr>
          <w:p w14:paraId="2B8461F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Главный распорядитель, распорядитель,</w:t>
            </w:r>
          </w:p>
        </w:tc>
        <w:tc>
          <w:tcPr>
            <w:tcW w:w="624" w:type="dxa"/>
            <w:tcBorders>
              <w:top w:val="nil"/>
              <w:left w:val="nil"/>
              <w:bottom w:val="nil"/>
              <w:right w:val="nil"/>
            </w:tcBorders>
            <w:tcMar>
              <w:top w:w="0" w:type="dxa"/>
              <w:left w:w="108" w:type="dxa"/>
              <w:bottom w:w="0" w:type="dxa"/>
              <w:right w:w="108" w:type="dxa"/>
            </w:tcMar>
            <w:vAlign w:val="bottom"/>
            <w:hideMark/>
          </w:tcPr>
          <w:p w14:paraId="10AE7BE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0D30DA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BBE976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9C23F6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3BA5110"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7D0B809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получатель бюджетных средств, главный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3D51B5A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2B22DD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894919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46A1AEC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1D02A16E"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5DC4A26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администратор доходов бюджета,</w:t>
            </w:r>
          </w:p>
        </w:tc>
        <w:tc>
          <w:tcPr>
            <w:tcW w:w="624" w:type="dxa"/>
            <w:tcBorders>
              <w:top w:val="nil"/>
              <w:left w:val="nil"/>
              <w:bottom w:val="nil"/>
              <w:right w:val="nil"/>
            </w:tcBorders>
            <w:tcMar>
              <w:top w:w="0" w:type="dxa"/>
              <w:left w:w="108" w:type="dxa"/>
              <w:bottom w:w="0" w:type="dxa"/>
              <w:right w:w="108" w:type="dxa"/>
            </w:tcMar>
            <w:vAlign w:val="bottom"/>
            <w:hideMark/>
          </w:tcPr>
          <w:p w14:paraId="5B96860E"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38A1BBFA"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FB5271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 ОКПО</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3A9327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3E78F806"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08F7BF6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главный администратор, администратор </w:t>
            </w:r>
          </w:p>
        </w:tc>
        <w:tc>
          <w:tcPr>
            <w:tcW w:w="624" w:type="dxa"/>
            <w:tcBorders>
              <w:top w:val="nil"/>
              <w:left w:val="nil"/>
              <w:bottom w:val="nil"/>
              <w:right w:val="nil"/>
            </w:tcBorders>
            <w:tcMar>
              <w:top w:w="0" w:type="dxa"/>
              <w:left w:w="108" w:type="dxa"/>
              <w:bottom w:w="0" w:type="dxa"/>
              <w:right w:w="108" w:type="dxa"/>
            </w:tcMar>
            <w:vAlign w:val="bottom"/>
            <w:hideMark/>
          </w:tcPr>
          <w:p w14:paraId="237655A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DC0472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4765D1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6BDDFE7D"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78AEFB7" w14:textId="77777777">
        <w:trPr>
          <w:trHeight w:val="195"/>
        </w:trPr>
        <w:tc>
          <w:tcPr>
            <w:tcW w:w="8785" w:type="dxa"/>
            <w:tcBorders>
              <w:top w:val="nil"/>
              <w:left w:val="nil"/>
              <w:bottom w:val="nil"/>
              <w:right w:val="nil"/>
            </w:tcBorders>
            <w:tcMar>
              <w:top w:w="0" w:type="dxa"/>
              <w:left w:w="108" w:type="dxa"/>
              <w:bottom w:w="0" w:type="dxa"/>
              <w:right w:w="108" w:type="dxa"/>
            </w:tcMar>
            <w:vAlign w:val="bottom"/>
            <w:hideMark/>
          </w:tcPr>
          <w:p w14:paraId="41CFC65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администратор источников финансирования</w:t>
            </w:r>
          </w:p>
        </w:tc>
        <w:tc>
          <w:tcPr>
            <w:tcW w:w="624" w:type="dxa"/>
            <w:tcBorders>
              <w:top w:val="nil"/>
              <w:left w:val="nil"/>
              <w:bottom w:val="nil"/>
              <w:right w:val="nil"/>
            </w:tcBorders>
            <w:tcMar>
              <w:top w:w="0" w:type="dxa"/>
              <w:left w:w="108" w:type="dxa"/>
              <w:bottom w:w="0" w:type="dxa"/>
              <w:right w:w="108" w:type="dxa"/>
            </w:tcMar>
            <w:vAlign w:val="bottom"/>
            <w:hideMark/>
          </w:tcPr>
          <w:p w14:paraId="5AF8A80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0523B9B"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3DC56BD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9C722B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08FFD049" w14:textId="77777777">
        <w:tc>
          <w:tcPr>
            <w:tcW w:w="0" w:type="auto"/>
            <w:gridSpan w:val="2"/>
            <w:tcBorders>
              <w:top w:val="nil"/>
              <w:left w:val="nil"/>
              <w:bottom w:val="nil"/>
              <w:right w:val="nil"/>
            </w:tcBorders>
            <w:tcMar>
              <w:top w:w="0" w:type="dxa"/>
              <w:left w:w="108" w:type="dxa"/>
              <w:bottom w:w="0" w:type="dxa"/>
              <w:right w:w="108" w:type="dxa"/>
            </w:tcMar>
            <w:vAlign w:val="bottom"/>
            <w:hideMark/>
          </w:tcPr>
          <w:p w14:paraId="381B0C4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дефицита бюджета </w:t>
            </w:r>
            <w:r w:rsidRPr="00B13AD1">
              <w:rPr>
                <w:rFonts w:ascii="Times New Roman" w:eastAsia="Times New Roman" w:hAnsi="Times New Roman" w:cs="Calibri"/>
                <w:color w:val="000000"/>
                <w:sz w:val="28"/>
                <w:szCs w:val="24"/>
                <w:u w:val="single"/>
                <w:lang w:eastAsia="ru-RU"/>
              </w:rPr>
              <w:t>Администрация муниципального образования "</w:t>
            </w:r>
            <w:r w:rsidRPr="00B13AD1">
              <w:rPr>
                <w:rFonts w:ascii="Calibri" w:eastAsia="Times New Roman" w:hAnsi="Calibri" w:cs="Calibri"/>
                <w:color w:val="000000"/>
                <w:szCs w:val="24"/>
                <w:lang w:eastAsia="ru-RU"/>
              </w:rPr>
              <w:t xml:space="preserve"> </w:t>
            </w:r>
            <w:r w:rsidRPr="00B13AD1">
              <w:rPr>
                <w:rFonts w:ascii="Times New Roman" w:eastAsia="Times New Roman" w:hAnsi="Times New Roman" w:cs="Calibri"/>
                <w:color w:val="000000"/>
                <w:sz w:val="28"/>
                <w:szCs w:val="24"/>
                <w:u w:val="single"/>
                <w:lang w:eastAsia="ru-RU"/>
              </w:rPr>
              <w:t>Еленовское сельское поселение"</w:t>
            </w:r>
            <w:r w:rsidRPr="00B13AD1">
              <w:rPr>
                <w:rFonts w:ascii="Times New Roman" w:eastAsia="Times New Roman" w:hAnsi="Times New Roman" w:cs="Times New Roman"/>
                <w:color w:val="000000"/>
                <w:sz w:val="28"/>
                <w:szCs w:val="24"/>
                <w:lang w:eastAsia="ru-RU"/>
              </w:rPr>
              <w:t>         </w:t>
            </w:r>
          </w:p>
          <w:p w14:paraId="00B306F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6F1EFF47"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133446ED"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Глава по БК</w:t>
            </w:r>
          </w:p>
        </w:tc>
        <w:tc>
          <w:tcPr>
            <w:tcW w:w="26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91A1F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755</w:t>
            </w:r>
          </w:p>
        </w:tc>
      </w:tr>
      <w:tr w:rsidR="00B13AD1" w:rsidRPr="00B13AD1" w14:paraId="3C8AB328" w14:textId="77777777">
        <w:trPr>
          <w:trHeight w:val="280"/>
        </w:trPr>
        <w:tc>
          <w:tcPr>
            <w:tcW w:w="8785" w:type="dxa"/>
            <w:tcBorders>
              <w:top w:val="nil"/>
              <w:left w:val="nil"/>
              <w:bottom w:val="nil"/>
              <w:right w:val="nil"/>
            </w:tcBorders>
            <w:tcMar>
              <w:top w:w="0" w:type="dxa"/>
              <w:left w:w="108" w:type="dxa"/>
              <w:bottom w:w="0" w:type="dxa"/>
              <w:right w:w="108" w:type="dxa"/>
            </w:tcMar>
            <w:vAlign w:val="bottom"/>
            <w:hideMark/>
          </w:tcPr>
          <w:p w14:paraId="58E6398A"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Наименование бюджета </w:t>
            </w:r>
          </w:p>
        </w:tc>
        <w:tc>
          <w:tcPr>
            <w:tcW w:w="624" w:type="dxa"/>
            <w:tcBorders>
              <w:top w:val="nil"/>
              <w:left w:val="nil"/>
              <w:bottom w:val="nil"/>
              <w:right w:val="nil"/>
            </w:tcBorders>
            <w:tcMar>
              <w:top w:w="0" w:type="dxa"/>
              <w:left w:w="108" w:type="dxa"/>
              <w:bottom w:w="0" w:type="dxa"/>
              <w:right w:w="108" w:type="dxa"/>
            </w:tcMar>
            <w:vAlign w:val="bottom"/>
            <w:hideMark/>
          </w:tcPr>
          <w:p w14:paraId="133A45BE"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3D923F0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E87A69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250E9C3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24B655B0" w14:textId="77777777">
        <w:trPr>
          <w:trHeight w:val="210"/>
        </w:trPr>
        <w:tc>
          <w:tcPr>
            <w:tcW w:w="0" w:type="auto"/>
            <w:gridSpan w:val="2"/>
            <w:tcBorders>
              <w:top w:val="nil"/>
              <w:left w:val="nil"/>
              <w:bottom w:val="nil"/>
              <w:right w:val="nil"/>
            </w:tcBorders>
            <w:tcMar>
              <w:top w:w="0" w:type="dxa"/>
              <w:left w:w="108" w:type="dxa"/>
              <w:bottom w:w="0" w:type="dxa"/>
              <w:right w:w="108" w:type="dxa"/>
            </w:tcMar>
            <w:vAlign w:val="bottom"/>
            <w:hideMark/>
          </w:tcPr>
          <w:p w14:paraId="3007D79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(публично-правового образования) </w:t>
            </w:r>
            <w:r w:rsidRPr="00B13AD1">
              <w:rPr>
                <w:rFonts w:ascii="Times New Roman" w:eastAsia="Times New Roman" w:hAnsi="Times New Roman" w:cs="Calibri"/>
                <w:color w:val="000000"/>
                <w:sz w:val="28"/>
                <w:szCs w:val="24"/>
                <w:u w:val="single"/>
                <w:lang w:eastAsia="ru-RU"/>
              </w:rPr>
              <w:t>Бюджет сельских поселений</w:t>
            </w:r>
            <w:r w:rsidRPr="00B13AD1">
              <w:rPr>
                <w:rFonts w:ascii="Times New Roman" w:eastAsia="Times New Roman" w:hAnsi="Times New Roman" w:cs="Times New Roman"/>
                <w:color w:val="000000"/>
                <w:sz w:val="28"/>
                <w:szCs w:val="24"/>
                <w:lang w:eastAsia="ru-RU"/>
              </w:rPr>
              <w:t xml:space="preserve"> </w:t>
            </w:r>
          </w:p>
          <w:p w14:paraId="37E61EA2"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w:t>
            </w:r>
          </w:p>
        </w:tc>
        <w:tc>
          <w:tcPr>
            <w:tcW w:w="6" w:type="dxa"/>
            <w:tcBorders>
              <w:top w:val="nil"/>
              <w:left w:val="nil"/>
              <w:bottom w:val="nil"/>
              <w:right w:val="nil"/>
            </w:tcBorders>
            <w:tcMar>
              <w:top w:w="0" w:type="dxa"/>
              <w:left w:w="0" w:type="dxa"/>
              <w:bottom w:w="0" w:type="dxa"/>
              <w:right w:w="0" w:type="dxa"/>
            </w:tcMar>
            <w:hideMark/>
          </w:tcPr>
          <w:p w14:paraId="12320CD6"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25233B5F" w14:textId="77777777" w:rsidR="00B13AD1" w:rsidRPr="00B13AD1" w:rsidRDefault="00B13AD1" w:rsidP="00B13AD1">
            <w:pPr>
              <w:autoSpaceDE w:val="0"/>
              <w:autoSpaceDN w:val="0"/>
              <w:adjustRightInd w:val="0"/>
              <w:spacing w:after="0"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по ОКТМО</w:t>
            </w:r>
          </w:p>
        </w:tc>
        <w:tc>
          <w:tcPr>
            <w:tcW w:w="2615"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53A965E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79618415</w:t>
            </w:r>
          </w:p>
        </w:tc>
      </w:tr>
      <w:tr w:rsidR="00B13AD1" w:rsidRPr="00B13AD1" w14:paraId="36B82C85" w14:textId="77777777">
        <w:trPr>
          <w:trHeight w:val="315"/>
        </w:trPr>
        <w:tc>
          <w:tcPr>
            <w:tcW w:w="8785" w:type="dxa"/>
            <w:tcBorders>
              <w:top w:val="nil"/>
              <w:left w:val="nil"/>
              <w:bottom w:val="nil"/>
              <w:right w:val="nil"/>
            </w:tcBorders>
            <w:tcMar>
              <w:top w:w="0" w:type="dxa"/>
              <w:left w:w="108" w:type="dxa"/>
              <w:bottom w:w="0" w:type="dxa"/>
              <w:right w:w="108" w:type="dxa"/>
            </w:tcMar>
            <w:vAlign w:val="bottom"/>
            <w:hideMark/>
          </w:tcPr>
          <w:p w14:paraId="0201F877"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Периодичность: месячная, </w:t>
            </w:r>
            <w:r w:rsidRPr="00B13AD1">
              <w:rPr>
                <w:rFonts w:ascii="Times New Roman" w:eastAsia="Times New Roman" w:hAnsi="Times New Roman" w:cs="Calibri"/>
                <w:b/>
                <w:color w:val="000000"/>
                <w:sz w:val="28"/>
                <w:szCs w:val="24"/>
                <w:lang w:eastAsia="ru-RU"/>
              </w:rPr>
              <w:t>квартальная</w:t>
            </w:r>
            <w:r w:rsidRPr="00B13AD1">
              <w:rPr>
                <w:rFonts w:ascii="Times New Roman" w:eastAsia="Times New Roman" w:hAnsi="Times New Roman" w:cs="Times New Roman"/>
                <w:color w:val="000000"/>
                <w:sz w:val="28"/>
                <w:szCs w:val="24"/>
                <w:lang w:eastAsia="ru-RU"/>
              </w:rPr>
              <w:t>, годовая</w:t>
            </w:r>
          </w:p>
        </w:tc>
        <w:tc>
          <w:tcPr>
            <w:tcW w:w="624" w:type="dxa"/>
            <w:tcBorders>
              <w:top w:val="nil"/>
              <w:left w:val="nil"/>
              <w:bottom w:val="nil"/>
              <w:right w:val="nil"/>
            </w:tcBorders>
            <w:tcMar>
              <w:top w:w="0" w:type="dxa"/>
              <w:left w:w="108" w:type="dxa"/>
              <w:bottom w:w="0" w:type="dxa"/>
              <w:right w:w="108" w:type="dxa"/>
            </w:tcMar>
            <w:vAlign w:val="bottom"/>
            <w:hideMark/>
          </w:tcPr>
          <w:p w14:paraId="20A5913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0AC00C34"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04A0D3A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261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28E3657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r>
      <w:tr w:rsidR="00B13AD1" w:rsidRPr="00B13AD1" w14:paraId="4B789FBD" w14:textId="77777777">
        <w:trPr>
          <w:trHeight w:val="282"/>
        </w:trPr>
        <w:tc>
          <w:tcPr>
            <w:tcW w:w="0" w:type="auto"/>
            <w:tcBorders>
              <w:top w:val="nil"/>
              <w:left w:val="nil"/>
              <w:bottom w:val="nil"/>
              <w:right w:val="nil"/>
            </w:tcBorders>
            <w:tcMar>
              <w:top w:w="0" w:type="dxa"/>
              <w:left w:w="108" w:type="dxa"/>
              <w:bottom w:w="0" w:type="dxa"/>
              <w:right w:w="108" w:type="dxa"/>
            </w:tcMar>
            <w:vAlign w:val="bottom"/>
            <w:hideMark/>
          </w:tcPr>
          <w:p w14:paraId="5290BD3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Единица измерения: тыс. руб.</w:t>
            </w:r>
          </w:p>
        </w:tc>
        <w:tc>
          <w:tcPr>
            <w:tcW w:w="624" w:type="dxa"/>
            <w:tcBorders>
              <w:top w:val="nil"/>
              <w:left w:val="nil"/>
              <w:bottom w:val="nil"/>
              <w:right w:val="nil"/>
            </w:tcBorders>
            <w:tcMar>
              <w:top w:w="0" w:type="dxa"/>
              <w:left w:w="108" w:type="dxa"/>
              <w:bottom w:w="0" w:type="dxa"/>
              <w:right w:w="108" w:type="dxa"/>
            </w:tcMar>
            <w:vAlign w:val="bottom"/>
            <w:hideMark/>
          </w:tcPr>
          <w:p w14:paraId="15B6B03C"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6" w:type="dxa"/>
            <w:tcBorders>
              <w:top w:val="nil"/>
              <w:left w:val="nil"/>
              <w:bottom w:val="nil"/>
              <w:right w:val="nil"/>
            </w:tcBorders>
            <w:tcMar>
              <w:top w:w="0" w:type="dxa"/>
              <w:left w:w="0" w:type="dxa"/>
              <w:bottom w:w="0" w:type="dxa"/>
              <w:right w:w="0" w:type="dxa"/>
            </w:tcMar>
            <w:hideMark/>
          </w:tcPr>
          <w:p w14:paraId="1C93A073" w14:textId="77777777" w:rsidR="00B13AD1" w:rsidRPr="00B13AD1" w:rsidRDefault="00B13AD1" w:rsidP="00B13AD1">
            <w:pPr>
              <w:autoSpaceDE w:val="0"/>
              <w:autoSpaceDN w:val="0"/>
              <w:adjustRightInd w:val="0"/>
              <w:spacing w:beforeAutospacing="1" w:after="0" w:afterAutospacing="1"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c>
        <w:tc>
          <w:tcPr>
            <w:tcW w:w="1419" w:type="dxa"/>
            <w:tcBorders>
              <w:top w:val="nil"/>
              <w:left w:val="nil"/>
              <w:bottom w:val="nil"/>
              <w:right w:val="nil"/>
            </w:tcBorders>
            <w:tcMar>
              <w:top w:w="0" w:type="dxa"/>
              <w:left w:w="108" w:type="dxa"/>
              <w:bottom w:w="0" w:type="dxa"/>
              <w:right w:w="108" w:type="dxa"/>
            </w:tcMar>
            <w:vAlign w:val="bottom"/>
            <w:hideMark/>
          </w:tcPr>
          <w:p w14:paraId="667F2D86" w14:textId="77777777" w:rsidR="00B13AD1" w:rsidRPr="00B13AD1" w:rsidRDefault="00B13AD1" w:rsidP="00B13AD1">
            <w:pPr>
              <w:autoSpaceDE w:val="0"/>
              <w:autoSpaceDN w:val="0"/>
              <w:adjustRightInd w:val="0"/>
              <w:spacing w:beforeAutospacing="1" w:after="0" w:afterAutospacing="1" w:line="240" w:lineRule="auto"/>
              <w:jc w:val="right"/>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по ОКЕИ</w:t>
            </w:r>
          </w:p>
        </w:tc>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024E0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383</w:t>
            </w:r>
          </w:p>
        </w:tc>
      </w:tr>
    </w:tbl>
    <w:p w14:paraId="3840D764" w14:textId="77777777" w:rsidR="00AA2E52" w:rsidRPr="00AA2E52" w:rsidRDefault="00AA2E52" w:rsidP="00AA2E52">
      <w:r w:rsidRPr="00AA2E52">
        <w:t> </w:t>
      </w:r>
    </w:p>
    <w:tbl>
      <w:tblPr>
        <w:tblW w:w="0" w:type="auto"/>
        <w:tblCellMar>
          <w:left w:w="0" w:type="dxa"/>
          <w:right w:w="0" w:type="dxa"/>
        </w:tblCellMar>
        <w:tblLook w:val="0000" w:firstRow="0" w:lastRow="0" w:firstColumn="0" w:lastColumn="0" w:noHBand="0" w:noVBand="0"/>
      </w:tblPr>
      <w:tblGrid>
        <w:gridCol w:w="266"/>
      </w:tblGrid>
      <w:tr w:rsidR="00AA2E52" w:rsidRPr="00AA2E52" w14:paraId="05F44EB0" w14:textId="77777777">
        <w:trPr>
          <w:trHeight w:val="270"/>
        </w:trPr>
        <w:tc>
          <w:tcPr>
            <w:tcW w:w="0" w:type="auto"/>
            <w:tcBorders>
              <w:top w:val="nil"/>
              <w:left w:val="nil"/>
              <w:bottom w:val="nil"/>
              <w:right w:val="nil"/>
            </w:tcBorders>
            <w:tcMar>
              <w:top w:w="0" w:type="dxa"/>
              <w:left w:w="108" w:type="dxa"/>
              <w:bottom w:w="0" w:type="dxa"/>
              <w:right w:w="108" w:type="dxa"/>
            </w:tcMar>
            <w:vAlign w:val="bottom"/>
            <w:hideMark/>
          </w:tcPr>
          <w:p w14:paraId="2A93DF90" w14:textId="77777777" w:rsidR="00AA2E52" w:rsidRPr="00AA2E52" w:rsidRDefault="00AA2E52" w:rsidP="00AA2E52">
            <w:r w:rsidRPr="00AA2E52">
              <w:t> </w:t>
            </w:r>
          </w:p>
        </w:tc>
      </w:tr>
      <w:tr w:rsidR="00B13AD1" w:rsidRPr="00AA2E52" w14:paraId="2BB60418" w14:textId="77777777">
        <w:trPr>
          <w:trHeight w:val="270"/>
        </w:trPr>
        <w:tc>
          <w:tcPr>
            <w:tcW w:w="0" w:type="auto"/>
            <w:tcBorders>
              <w:top w:val="nil"/>
              <w:left w:val="nil"/>
              <w:bottom w:val="nil"/>
              <w:right w:val="nil"/>
            </w:tcBorders>
            <w:tcMar>
              <w:top w:w="0" w:type="dxa"/>
              <w:left w:w="108" w:type="dxa"/>
              <w:bottom w:w="0" w:type="dxa"/>
              <w:right w:w="108" w:type="dxa"/>
            </w:tcMar>
            <w:vAlign w:val="bottom"/>
          </w:tcPr>
          <w:p w14:paraId="59018E1E" w14:textId="77777777" w:rsidR="00B13AD1" w:rsidRPr="00AA2E52" w:rsidRDefault="00B13AD1" w:rsidP="00AA2E52"/>
        </w:tc>
      </w:tr>
    </w:tbl>
    <w:p w14:paraId="1694B2B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36"/>
          <w:szCs w:val="24"/>
          <w:lang w:eastAsia="ru-RU"/>
        </w:rPr>
        <w:t xml:space="preserve">Раздел 1 «Организационная структура </w:t>
      </w:r>
      <w:r w:rsidRPr="00B13AD1">
        <w:rPr>
          <w:rFonts w:ascii="Times New Roman" w:eastAsia="Times New Roman" w:hAnsi="Times New Roman" w:cs="Times New Roman"/>
          <w:b/>
          <w:color w:val="000000"/>
          <w:sz w:val="36"/>
          <w:szCs w:val="24"/>
          <w:lang w:eastAsia="ru-RU"/>
        </w:rPr>
        <w:br/>
        <w:t>субъекта бюджетной отчетности»</w:t>
      </w:r>
    </w:p>
    <w:p w14:paraId="6199D90C" w14:textId="77777777" w:rsidR="00B13AD1" w:rsidRPr="00B13AD1" w:rsidRDefault="00B13AD1" w:rsidP="00B13AD1">
      <w:pPr>
        <w:autoSpaceDE w:val="0"/>
        <w:autoSpaceDN w:val="0"/>
        <w:adjustRightInd w:val="0"/>
        <w:spacing w:after="0" w:line="240" w:lineRule="auto"/>
        <w:ind w:firstLine="108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14"/>
          <w:szCs w:val="24"/>
          <w:lang w:eastAsia="ru-RU"/>
        </w:rPr>
        <w:t> </w:t>
      </w:r>
    </w:p>
    <w:p w14:paraId="662879C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структуру администрации муниципального образования «</w:t>
      </w:r>
      <w:bookmarkStart w:id="0" w:name="_Hlk95117772"/>
      <w:r w:rsidRPr="00B13AD1">
        <w:rPr>
          <w:rFonts w:ascii="Times New Roman" w:eastAsia="Times New Roman" w:hAnsi="Times New Roman" w:cs="Calibri"/>
          <w:color w:val="000000"/>
          <w:sz w:val="28"/>
          <w:szCs w:val="24"/>
          <w:lang w:eastAsia="ru-RU"/>
        </w:rPr>
        <w:t xml:space="preserve">Еленовское </w:t>
      </w:r>
      <w:bookmarkEnd w:id="0"/>
      <w:r w:rsidRPr="00B13AD1">
        <w:rPr>
          <w:rFonts w:ascii="Times New Roman" w:eastAsia="Times New Roman" w:hAnsi="Times New Roman" w:cs="Times New Roman"/>
          <w:color w:val="000000"/>
          <w:sz w:val="28"/>
          <w:szCs w:val="24"/>
          <w:lang w:eastAsia="ru-RU"/>
        </w:rPr>
        <w:t>сельское поселение» входят:</w:t>
      </w:r>
    </w:p>
    <w:p w14:paraId="39D487A8"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а) Совет народных депутатов </w:t>
      </w:r>
      <w:bookmarkStart w:id="1" w:name="_Hlk95117742"/>
      <w:bookmarkStart w:id="2" w:name="_Hlk95117827"/>
      <w:bookmarkEnd w:id="1"/>
      <w:r w:rsidRPr="00B13AD1">
        <w:rPr>
          <w:rFonts w:ascii="Times New Roman" w:eastAsia="Times New Roman" w:hAnsi="Times New Roman" w:cs="Calibri"/>
          <w:color w:val="000000"/>
          <w:sz w:val="28"/>
          <w:szCs w:val="24"/>
          <w:lang w:eastAsia="ru-RU"/>
        </w:rPr>
        <w:t>муниципального образования «Еленовское сельское поселение»</w:t>
      </w:r>
      <w:bookmarkEnd w:id="2"/>
      <w:r w:rsidRPr="00B13AD1">
        <w:rPr>
          <w:rFonts w:ascii="Times New Roman" w:eastAsia="Times New Roman" w:hAnsi="Times New Roman" w:cs="Times New Roman"/>
          <w:color w:val="000000"/>
          <w:sz w:val="28"/>
          <w:szCs w:val="24"/>
          <w:lang w:eastAsia="ru-RU"/>
        </w:rPr>
        <w:t>;</w:t>
      </w:r>
    </w:p>
    <w:p w14:paraId="296512FF"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б) Глава муниципального образования «Еленовское сельское поселение»;</w:t>
      </w:r>
    </w:p>
    <w:p w14:paraId="259687BF"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Администрация муниципального образования «Еленовское сельское поселение».</w:t>
      </w:r>
    </w:p>
    <w:p w14:paraId="1AE26C5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Администрация муниципального образования «Еленовское сельское поселение» является исполнительно-распределительным органом местного самоуправления. Свою деятельность сельское поселение осуществляет согласно законодательным и нормативно правовым актам Российской Федерации и Республики Адыгея, Устава муниципального образования «Еленовское сельское поселение», правовым актом Совета народных депутатов муниципального образования «Еленовское сельское поселение» и главы муниципального образования «Еленовское сельское поселение»</w:t>
      </w:r>
    </w:p>
    <w:p w14:paraId="7B627FF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Администрация муниципального образования «Еленовское сельское поселение» осуществляет свои полномочия:</w:t>
      </w:r>
    </w:p>
    <w:p w14:paraId="0CD53D4B"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1) Владение, пользование и распоряжение имуществом, находящимся в муниципальной собственности;</w:t>
      </w:r>
    </w:p>
    <w:p w14:paraId="6B9D3033"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 Формирование, утверждение, исполнение бюджета поселения и контроль за его исполнением;</w:t>
      </w:r>
    </w:p>
    <w:p w14:paraId="084EF916"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 Установление, изменение и отмена местных налогов и сборов поселения в соответствии с федеральным законодательством и законодательством Республики Адыгея;</w:t>
      </w:r>
    </w:p>
    <w:p w14:paraId="58B66B7A"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4) Участие в предупреждении и ликвидации последствий чрезвычайных ситуаций в границах поселения;</w:t>
      </w:r>
    </w:p>
    <w:p w14:paraId="694600C8"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5) Обеспечение первичных мер пожарной безопасности в границах населённых пунктов поселения;</w:t>
      </w:r>
    </w:p>
    <w:p w14:paraId="3D98F437"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6) Охрана и сохранение объектов культурного наследия (памятников истории культуры) местного (муниципального) значения, расположенных в границах поселения;</w:t>
      </w:r>
    </w:p>
    <w:p w14:paraId="2FDDA99D"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7) Обеспечение условий для развития на территории поселения массовой физической культуры и спорта;</w:t>
      </w:r>
    </w:p>
    <w:p w14:paraId="65C0B863" w14:textId="77777777" w:rsidR="00B13AD1" w:rsidRPr="00B13AD1" w:rsidRDefault="00B13AD1" w:rsidP="00B13AD1">
      <w:pPr>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8) Организация освещения улиц;</w:t>
      </w:r>
    </w:p>
    <w:p w14:paraId="2D6E8B54"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9) Ремонт и содержание дорог общего пользования местного значения;</w:t>
      </w:r>
    </w:p>
    <w:p w14:paraId="04E3D56F" w14:textId="77777777" w:rsidR="00B13AD1" w:rsidRPr="00B13AD1" w:rsidRDefault="00B13AD1" w:rsidP="00B13AD1">
      <w:pPr>
        <w:keepNext/>
        <w:autoSpaceDE w:val="0"/>
        <w:autoSpaceDN w:val="0"/>
        <w:adjustRightInd w:val="0"/>
        <w:spacing w:after="0" w:line="240" w:lineRule="auto"/>
        <w:ind w:left="720" w:hanging="36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10) Благоустройство территории.</w:t>
      </w:r>
    </w:p>
    <w:p w14:paraId="337FB47A" w14:textId="77777777" w:rsidR="00B13AD1" w:rsidRPr="00B13AD1" w:rsidRDefault="00B13AD1" w:rsidP="00B13AD1">
      <w:pPr>
        <w:keepNext/>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4"/>
          <w:szCs w:val="24"/>
          <w:lang w:eastAsia="ru-RU"/>
        </w:rPr>
        <w:t> </w:t>
      </w:r>
    </w:p>
    <w:p w14:paraId="453B8C27"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187C9A39"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Бюджет муниципального образования «Еленовское сельское поселение» на 2022 год и плановый период 2023-2024 годы утвержден решением Совета народных депутатов муниципального образования «Еленовское </w:t>
      </w:r>
      <w:r w:rsidRPr="00B13AD1">
        <w:rPr>
          <w:rFonts w:ascii="Times New Roman" w:eastAsia="Times New Roman" w:hAnsi="Times New Roman" w:cs="Times New Roman"/>
          <w:color w:val="000000"/>
          <w:sz w:val="28"/>
          <w:szCs w:val="24"/>
          <w:lang w:eastAsia="ru-RU"/>
        </w:rPr>
        <w:lastRenderedPageBreak/>
        <w:t xml:space="preserve">сельское поселение» № 37 от 20 декабря 2021 года, в общем объеме доходов – 9015,10 тыс. руб. и расходов </w:t>
      </w:r>
      <w:bookmarkStart w:id="3" w:name="_Hlk101350032"/>
      <w:r w:rsidRPr="00B13AD1">
        <w:rPr>
          <w:rFonts w:ascii="Times New Roman" w:eastAsia="Times New Roman" w:hAnsi="Times New Roman" w:cs="Calibri"/>
          <w:color w:val="000000"/>
          <w:sz w:val="28"/>
          <w:szCs w:val="24"/>
          <w:lang w:eastAsia="ru-RU"/>
        </w:rPr>
        <w:t>–</w:t>
      </w:r>
      <w:bookmarkEnd w:id="3"/>
      <w:r w:rsidRPr="00B13AD1">
        <w:rPr>
          <w:rFonts w:ascii="Times New Roman" w:eastAsia="Times New Roman" w:hAnsi="Times New Roman" w:cs="Times New Roman"/>
          <w:color w:val="000000"/>
          <w:sz w:val="28"/>
          <w:szCs w:val="24"/>
          <w:lang w:eastAsia="ru-RU"/>
        </w:rPr>
        <w:t xml:space="preserve"> 9800,68 тыс. руб. и дефицитом бюджета 785,58 тыс. руб.</w:t>
      </w:r>
    </w:p>
    <w:p w14:paraId="7F353F5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38CAF29F"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 ходе исполнения решения Совета народных депутатов «О бюджете муниципального образования «Еленовское сельское поселение» на 2022 год и плановый период 2023-2024 годы», в установленном порядке вносились изменения и дополнения решениями Совета народных депутатов:</w:t>
      </w:r>
    </w:p>
    <w:p w14:paraId="5CCAA2B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  Решение Совета Народных Депутатов муниципального образования «Еленовское сельское поселение» от 25 марта 2022 года № 40;</w:t>
      </w:r>
    </w:p>
    <w:p w14:paraId="64D02D7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  Решение Совета Народных Депутатов муниципального образования «Еленовское сельское поселение» от 29 июня 2022 года № 56</w:t>
      </w:r>
    </w:p>
    <w:p w14:paraId="216D7E9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09EDF9F" w14:textId="77777777" w:rsidR="00B13AD1" w:rsidRPr="00B13AD1" w:rsidRDefault="00B13AD1" w:rsidP="00B13AD1">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36"/>
          <w:szCs w:val="24"/>
          <w:lang w:eastAsia="ru-RU"/>
        </w:rPr>
      </w:pPr>
      <w:r w:rsidRPr="00B13AD1">
        <w:rPr>
          <w:rFonts w:ascii="Times New Roman" w:eastAsia="Times New Roman" w:hAnsi="Times New Roman" w:cs="Times New Roman"/>
          <w:b/>
          <w:color w:val="000000"/>
          <w:sz w:val="28"/>
          <w:szCs w:val="24"/>
          <w:lang w:eastAsia="ru-RU"/>
        </w:rPr>
        <w:t>«</w:t>
      </w:r>
      <w:r w:rsidRPr="00B13AD1">
        <w:rPr>
          <w:rFonts w:ascii="Times New Roman" w:eastAsia="Times New Roman" w:hAnsi="Times New Roman" w:cs="Calibri"/>
          <w:b/>
          <w:color w:val="000000"/>
          <w:sz w:val="36"/>
          <w:szCs w:val="24"/>
          <w:lang w:eastAsia="ru-RU"/>
        </w:rPr>
        <w:t>Раздел 2 «Результаты деятельности субъекта бюджетной отчетности»</w:t>
      </w:r>
    </w:p>
    <w:p w14:paraId="69F58C09" w14:textId="77777777" w:rsidR="00B13AD1" w:rsidRPr="00B13AD1" w:rsidRDefault="00B13AD1" w:rsidP="00B13AD1">
      <w:pPr>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B13AD1">
        <w:rPr>
          <w:rFonts w:ascii="Times New Roman" w:eastAsia="Times New Roman" w:hAnsi="Times New Roman" w:cs="Calibri"/>
          <w:b/>
          <w:i/>
          <w:color w:val="000000"/>
          <w:sz w:val="28"/>
          <w:szCs w:val="24"/>
          <w:lang w:eastAsia="ru-RU"/>
        </w:rPr>
        <w:t> </w:t>
      </w:r>
    </w:p>
    <w:p w14:paraId="0C0A14B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За счет средств бюджета финансируется одно бюджетное учреждение администрация муниципального образования «Еленовское сельское поселение». Численность работников – 9 человек, из них:</w:t>
      </w:r>
    </w:p>
    <w:p w14:paraId="79CA189B"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Глава муниципального образования «Еленовское сельское поселение» – 1 человек;</w:t>
      </w:r>
    </w:p>
    <w:p w14:paraId="591EE7D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Зам. главы муниципального образования «Еленовское сельское поселение» – 1 человек;</w:t>
      </w:r>
    </w:p>
    <w:p w14:paraId="11B22FB4"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Главный специалист по финансовой работе администрации муниципального образования «Еленовское сельское поселение»– 1 человек;</w:t>
      </w:r>
    </w:p>
    <w:p w14:paraId="7BDCD01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Главный специалист по общим вопросам администрации муниципального образования «Еленовское сельское поселение» – 1 человек;</w:t>
      </w:r>
    </w:p>
    <w:p w14:paraId="61293D41"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Ведущий специалист по имущественным отношениям администрации муниципального образования «Еленовское сельское поселение» – 1 человек;</w:t>
      </w:r>
    </w:p>
    <w:p w14:paraId="061FDA88"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Специалист землеустроитель администрации муниципального образования «Еленовское сельское поселение» – 1 человек;</w:t>
      </w:r>
    </w:p>
    <w:p w14:paraId="0F0F46CF"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Делопроизводитель муниципального образования «Еленовское сельское поселение» – 1 человек;</w:t>
      </w:r>
    </w:p>
    <w:p w14:paraId="581C3DE7"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Водитель служебного автомобиля администрации муниципального образования «Еленовское сельское поселение»" – 1 человек.</w:t>
      </w:r>
    </w:p>
    <w:p w14:paraId="4E7FA46E" w14:textId="77777777" w:rsidR="00B13AD1" w:rsidRPr="00B13AD1" w:rsidRDefault="00B13AD1" w:rsidP="00B13AD1">
      <w:pPr>
        <w:numPr>
          <w:ilvl w:val="0"/>
          <w:numId w:val="2"/>
        </w:numPr>
        <w:autoSpaceDE w:val="0"/>
        <w:autoSpaceDN w:val="0"/>
        <w:adjustRightInd w:val="0"/>
        <w:spacing w:after="0" w:line="240" w:lineRule="auto"/>
        <w:jc w:val="both"/>
        <w:rPr>
          <w:rFonts w:ascii="Arial" w:eastAsia="Times New Roman" w:hAnsi="Arial" w:cs="Arial"/>
          <w:color w:val="000000"/>
          <w:sz w:val="28"/>
          <w:szCs w:val="24"/>
          <w:lang w:eastAsia="ru-RU"/>
        </w:rPr>
      </w:pPr>
      <w:r w:rsidRPr="00B13AD1">
        <w:rPr>
          <w:rFonts w:ascii="Times New Roman" w:eastAsia="Times New Roman" w:hAnsi="Times New Roman" w:cs="Calibri"/>
          <w:color w:val="000000"/>
          <w:sz w:val="28"/>
          <w:szCs w:val="24"/>
          <w:lang w:eastAsia="ru-RU"/>
        </w:rPr>
        <w:t>Военно-учетный работник – 1 человек.</w:t>
      </w:r>
    </w:p>
    <w:p w14:paraId="11D3DDD1"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В отчетном периоде повышение квалификации сотрудников не организовано.</w:t>
      </w:r>
    </w:p>
    <w:p w14:paraId="07F143D7"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Учреждением в отчетном периоде в соответствии с нормами Федерального закона от 05.04.2013 N 44-ФЗ "О контрактной системе в сфере закупок товаров, работ, услуг для обеспечения государственных и </w:t>
      </w:r>
      <w:r w:rsidRPr="00B13AD1">
        <w:rPr>
          <w:rFonts w:ascii="Times New Roman" w:eastAsia="Times New Roman" w:hAnsi="Times New Roman" w:cs="Calibri"/>
          <w:color w:val="000000"/>
          <w:sz w:val="28"/>
          <w:szCs w:val="24"/>
          <w:lang w:eastAsia="ru-RU"/>
        </w:rPr>
        <w:lastRenderedPageBreak/>
        <w:t xml:space="preserve">муниципальных нужд" (далее - Закон N 44-ФЗ) заключены договора на основании п. 4 ч. 1 ст. 93 Закона N 44-ФЗ (закупки до 600 000,00 руб.). </w:t>
      </w:r>
    </w:p>
    <w:p w14:paraId="4DC44953"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Фактором, повлиявшим на увеличение в отчетном периоде объема закупок по сравнению с предыдущим отчетным периодом, служит объективная потребность муниципального образования «Еленовское сельское поселение» в товарах, работах, услугах, требуемых для качественного выполнения своих функций, а также необходимость обеспечения комфортных и безопасных условий проживания людей на территории поселения. </w:t>
      </w:r>
    </w:p>
    <w:p w14:paraId="7E3DD428"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25010F06"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В Учреждении осуществляется постоянный контроль за экономным и целевым использованием бюджетных средств. Ежедневно проверяются показания спидометра служебного транспорта, проверяется маршрут следования на соответствие производственному назначению. Также ведется работа по выявлению телефонных разговоров в личных целях и т.д. В случае выявления таких случаев, или иных нарушений проводятся служебные расследования, осуществляются меры реагирования.</w:t>
      </w:r>
    </w:p>
    <w:p w14:paraId="34AA22D6"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E07346B"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Лимиты потребления энергоресурсов соблюдаются, в результате проведенных мероприятий по недопущению перерасхода потребляемых энергетических ресурсов в отчетном периоде по сравнению с аналогичным периодом прошлого года перерасхода нет. </w:t>
      </w:r>
    </w:p>
    <w:p w14:paraId="7572F46A"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561776F9"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Обеспечение основными средствами (движимое имущество) осуществляется в основном за счет местного бюджета.</w:t>
      </w:r>
    </w:p>
    <w:p w14:paraId="5D3C2105"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Техническое состояние основных средств находится на хорошем уровне. Сохранность основных средств обеспечивается посредством их закрепления за материально-ответственными лицами и проведением инвентаризаций имущества.</w:t>
      </w:r>
    </w:p>
    <w:p w14:paraId="66CBB29A" w14:textId="77777777" w:rsidR="00B13AD1" w:rsidRPr="00B13AD1" w:rsidRDefault="00B13AD1" w:rsidP="00B13AD1">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2F8FAC77"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bookmarkStart w:id="4" w:name="_Hlk101360186"/>
      <w:r w:rsidRPr="00B13AD1">
        <w:rPr>
          <w:rFonts w:ascii="Times New Roman" w:eastAsia="Times New Roman" w:hAnsi="Times New Roman" w:cs="Calibri"/>
          <w:color w:val="000000"/>
          <w:sz w:val="28"/>
          <w:szCs w:val="24"/>
          <w:lang w:eastAsia="ru-RU"/>
        </w:rPr>
        <w:t> </w:t>
      </w:r>
      <w:bookmarkEnd w:id="4"/>
      <w:r w:rsidRPr="00B13AD1">
        <w:rPr>
          <w:rFonts w:ascii="Times New Roman" w:eastAsia="Times New Roman" w:hAnsi="Times New Roman" w:cs="Times New Roman"/>
          <w:color w:val="000000"/>
          <w:sz w:val="28"/>
          <w:szCs w:val="24"/>
          <w:lang w:eastAsia="ru-RU"/>
        </w:rPr>
        <w:t>С ноября 2012 года специалистами Министерства экономики РА установлена программная система межведомственного электронного взаимодействия «СМЭВ», благодаря которой можно получить информацию с УФНС России №2 по юридическим лицам и индивидуальным предпринимателям, а также связываться с Росреестром.</w:t>
      </w:r>
    </w:p>
    <w:p w14:paraId="35D82800"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Ведется постоянная переписка с Филиалом «ФКП Росреестра», в электронном виде, посредством программного продукта </w:t>
      </w:r>
      <w:proofErr w:type="spellStart"/>
      <w:r w:rsidRPr="00B13AD1">
        <w:rPr>
          <w:rFonts w:ascii="Times New Roman" w:eastAsia="Times New Roman" w:hAnsi="Times New Roman" w:cs="Times New Roman"/>
          <w:color w:val="000000"/>
          <w:sz w:val="28"/>
          <w:szCs w:val="24"/>
          <w:lang w:eastAsia="ru-RU"/>
        </w:rPr>
        <w:t>landexc</w:t>
      </w:r>
      <w:proofErr w:type="spellEnd"/>
      <w:r w:rsidRPr="00B13AD1">
        <w:rPr>
          <w:rFonts w:ascii="Times New Roman" w:eastAsia="Times New Roman" w:hAnsi="Times New Roman" w:cs="Times New Roman"/>
          <w:color w:val="000000"/>
          <w:sz w:val="28"/>
          <w:szCs w:val="24"/>
          <w:lang w:eastAsia="ru-RU"/>
        </w:rPr>
        <w:t xml:space="preserve"> </w:t>
      </w:r>
      <w:proofErr w:type="spellStart"/>
      <w:r w:rsidRPr="00B13AD1">
        <w:rPr>
          <w:rFonts w:ascii="Times New Roman" w:eastAsia="Times New Roman" w:hAnsi="Times New Roman" w:cs="Times New Roman"/>
          <w:color w:val="000000"/>
          <w:sz w:val="28"/>
          <w:szCs w:val="24"/>
          <w:lang w:eastAsia="ru-RU"/>
        </w:rPr>
        <w:t>hange</w:t>
      </w:r>
      <w:proofErr w:type="spellEnd"/>
      <w:r w:rsidRPr="00B13AD1">
        <w:rPr>
          <w:rFonts w:ascii="Times New Roman" w:eastAsia="Times New Roman" w:hAnsi="Times New Roman" w:cs="Times New Roman"/>
          <w:color w:val="000000"/>
          <w:sz w:val="28"/>
          <w:szCs w:val="24"/>
          <w:lang w:eastAsia="ru-RU"/>
        </w:rPr>
        <w:t xml:space="preserve"> XML, размещенного на сайте Филиала (WWW.kadactr-01.ru).</w:t>
      </w:r>
    </w:p>
    <w:p w14:paraId="40834883"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color w:val="000000"/>
          <w:sz w:val="28"/>
          <w:szCs w:val="24"/>
          <w:lang w:eastAsia="ru-RU"/>
        </w:rPr>
        <w:t xml:space="preserve">Администрация муниципального образования «Еленовское сельское поселение» имеет доступ Интернет, адрес электронной </w:t>
      </w:r>
      <w:hyperlink r:id="rId5" w:history="1">
        <w:r w:rsidRPr="00B13AD1">
          <w:rPr>
            <w:rFonts w:ascii="Calibri" w:eastAsia="Times New Roman" w:hAnsi="Calibri" w:cs="Calibri"/>
            <w:color w:val="0000FF"/>
            <w:sz w:val="28"/>
            <w:szCs w:val="24"/>
            <w:u w:val="single"/>
            <w:lang w:eastAsia="ru-RU"/>
          </w:rPr>
          <w:t>почты-elenovskoe12@mail.ru</w:t>
        </w:r>
      </w:hyperlink>
      <w:r w:rsidRPr="00B13AD1">
        <w:rPr>
          <w:rFonts w:ascii="Times New Roman" w:eastAsia="Times New Roman" w:hAnsi="Times New Roman" w:cs="Calibri"/>
          <w:color w:val="000000"/>
          <w:sz w:val="28"/>
          <w:szCs w:val="24"/>
          <w:lang w:eastAsia="ru-RU"/>
        </w:rPr>
        <w:t>, имеется интернет - сайт</w:t>
      </w:r>
      <w:r w:rsidRPr="00B13AD1">
        <w:rPr>
          <w:rFonts w:ascii="Calibri" w:eastAsia="Times New Roman" w:hAnsi="Calibri" w:cs="Calibri"/>
          <w:color w:val="000000"/>
          <w:szCs w:val="24"/>
          <w:lang w:eastAsia="ru-RU"/>
        </w:rPr>
        <w:t xml:space="preserve"> </w:t>
      </w:r>
      <w:r w:rsidRPr="00B13AD1">
        <w:rPr>
          <w:rFonts w:ascii="Times New Roman" w:eastAsia="Times New Roman" w:hAnsi="Times New Roman" w:cs="Calibri"/>
          <w:color w:val="000000"/>
          <w:sz w:val="28"/>
          <w:szCs w:val="24"/>
          <w:lang w:eastAsia="ru-RU"/>
        </w:rPr>
        <w:t>www.еленовское.рф, который поддерживается в актуальном состоянии. Годовое обслуживание его составляет 27,2тыс.руб.</w:t>
      </w:r>
    </w:p>
    <w:p w14:paraId="0781B27E" w14:textId="77777777" w:rsidR="00B13AD1" w:rsidRPr="00B13AD1" w:rsidRDefault="00B13AD1" w:rsidP="00B13AD1">
      <w:pPr>
        <w:autoSpaceDE w:val="0"/>
        <w:autoSpaceDN w:val="0"/>
        <w:adjustRightInd w:val="0"/>
        <w:spacing w:after="0" w:line="240" w:lineRule="auto"/>
        <w:ind w:firstLine="42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lastRenderedPageBreak/>
        <w:t>Администрация муниципального образования «Еленовское сельское поселение» имеет свой Устав принятый 25.02.2015 года постановлением №213 на 4-ой сессии Совета народных депутатов Муниципального образования «Еленовское сельское поселение"</w:t>
      </w:r>
    </w:p>
    <w:p w14:paraId="15A94AA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1AA1384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35F8558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12F516AC"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Раздел 3 «Анализ отчета об исполнении бюджета субъектом бюджетной отчетности»</w:t>
      </w:r>
    </w:p>
    <w:p w14:paraId="5F739209"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 </w:t>
      </w:r>
    </w:p>
    <w:p w14:paraId="6FB63D0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Calibri"/>
          <w:b/>
          <w:i/>
          <w:color w:val="000000"/>
          <w:sz w:val="28"/>
          <w:szCs w:val="24"/>
          <w:lang w:eastAsia="ru-RU"/>
        </w:rPr>
        <w:t> </w:t>
      </w:r>
      <w:r w:rsidRPr="00B13AD1">
        <w:rPr>
          <w:rFonts w:ascii="Times New Roman" w:eastAsia="Times New Roman" w:hAnsi="Times New Roman" w:cs="Times New Roman"/>
          <w:color w:val="000000"/>
          <w:sz w:val="28"/>
          <w:szCs w:val="24"/>
          <w:lang w:eastAsia="ru-RU"/>
        </w:rPr>
        <w:t> </w:t>
      </w:r>
    </w:p>
    <w:p w14:paraId="3D504CF9"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ДОХОДЫ БЮДЖЕТА</w:t>
      </w:r>
      <w:r w:rsidRPr="00B13AD1">
        <w:rPr>
          <w:rFonts w:ascii="Times New Roman" w:eastAsia="Times New Roman" w:hAnsi="Times New Roman" w:cs="Calibri"/>
          <w:color w:val="000000"/>
          <w:sz w:val="28"/>
          <w:szCs w:val="24"/>
          <w:lang w:eastAsia="ru-RU"/>
        </w:rPr>
        <w:t>:</w:t>
      </w:r>
    </w:p>
    <w:p w14:paraId="4CA5CA0B"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В бюджет МО «Еленовского сельского поселения» за отчетный период 2022 года поступило доходов в сумме 3855,4 тыс. руб.  при плане 3919,7 тыс. руб. что составило 98,4 % исполнения. Собственных доходов поступило 2778,5 тыс. руб. при плане 2840,1 тыс. руб., что составило 97,8% исполнения бюджетного назначения.</w:t>
      </w:r>
    </w:p>
    <w:p w14:paraId="0F44DCD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Поступила безвозмездная финансовая помощь в сумме 1076,9 тыс. руб. при плане 1079,7 тыс. руб., что составило 99,7% исполнения.</w:t>
      </w:r>
    </w:p>
    <w:p w14:paraId="5FD8091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За аналогичный период 2021 года в бюджет поселения поступило доходов в сумме 3040,2 тыс. руб.  при плане 3067,1 тыс. руб. что составило 99,1 % исполнения. Собственных доходов поступило 2584,4 тыс. руб. при плане 2608,5 тыс. руб., что составило 99,1% исполнения бюджетного назначения.</w:t>
      </w:r>
    </w:p>
    <w:p w14:paraId="7DE12538"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Поступила безвозмездная финансовая помощь в сумме 455,8 тыс. руб. при плане 458,6 тыс. руб., что составило 99,4% исполнения бюджетного назначения.</w:t>
      </w:r>
    </w:p>
    <w:p w14:paraId="415DD732"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По сравнению с аналогичным периодом прошлого года увеличение собственных доходов составляет 194,1 тыс. руб.</w:t>
      </w:r>
    </w:p>
    <w:p w14:paraId="48156AC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8AD8D42"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351115B0"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Налог на доходы физических лиц</w:t>
      </w:r>
    </w:p>
    <w:p w14:paraId="6B79CC63" w14:textId="5B8BA175"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При плановых назначениях 778,6 тыс. руб. поступление в бюджет поселения составило 932,4 тыс. руб. или 119,8% исполнения бюджетных назначений, по сравнению с аналогичным периодом прошлого года, при плановых назначениях 827,8  тыс. руб. поступление в  бюджет поселения составило 693 тыс. руб. или 83,7%  исполнения бюджетных назначений, увеличение в 2022 году по сравнению с 2021 годом, составляет 239,4 тыс. руб.</w:t>
      </w:r>
      <w:r w:rsidR="00C247C9">
        <w:rPr>
          <w:rFonts w:ascii="Times New Roman" w:eastAsia="Times New Roman" w:hAnsi="Times New Roman" w:cs="Calibri"/>
          <w:color w:val="000000"/>
          <w:sz w:val="28"/>
          <w:szCs w:val="24"/>
          <w:lang w:eastAsia="ru-RU"/>
        </w:rPr>
        <w:t xml:space="preserve"> В связи индексацией заработной платы в октябре 2021г.</w:t>
      </w:r>
    </w:p>
    <w:p w14:paraId="17AFD34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xml:space="preserve">  </w:t>
      </w:r>
    </w:p>
    <w:p w14:paraId="4F48924C"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от уплаты акцизов</w:t>
      </w:r>
    </w:p>
    <w:p w14:paraId="2E214919"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За отчетный период 2022 года в бюджет поселения поступили доходы от уплаты акцизов в сумме 1293,4 тыс. руб. при плановых назначениях 1108,5 тыс. руб. или 116,7% исполнения. По сравнению с аналогичным периодом прошлого года, поступили доходы от уплаты акцизов в сумме 1017,2 тыс. руб. при плановых назначениях 1105,4 тыс. руб. или 92% исполнения. Увеличение доходов составляет 276,2 тыс. руб.</w:t>
      </w:r>
    </w:p>
    <w:p w14:paraId="4DFE159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636,7 тыс. руб. при плане 509,5 тыс. руб. (125% исполнения).</w:t>
      </w:r>
    </w:p>
    <w:p w14:paraId="278FA6C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поступили в сумме 3,7 тыс. руб. при плане 2,6 тыс. руб. (143,3% исполнения).</w:t>
      </w:r>
    </w:p>
    <w:p w14:paraId="4CFD5D4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733,4 тыс. руб. при плане 663,7 тыс. руб. (110,5% исполнения)</w:t>
      </w:r>
    </w:p>
    <w:p w14:paraId="2EF16AB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списаны в сумме минус 67,2 тыс. руб.</w:t>
      </w:r>
    </w:p>
    <w:p w14:paraId="7E974E68"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Причину снятия доходов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 УФК по РА, точно объяснять не может, потому что они не ведут учет поступления, т.к. распределение идет на высшем уровне по субъектом, согласно установленным нормативам.</w:t>
      </w:r>
    </w:p>
    <w:p w14:paraId="0DA7F5E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7F90633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Единый сельскохозяйственный налог</w:t>
      </w:r>
    </w:p>
    <w:p w14:paraId="613B5B2B"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Фактическое поступление за отчетный период 2022 года – 233,7 тыс. руб. при плане 193,8 тыс. руб., что уже составило 120,6% исполнения плановых назначений.</w:t>
      </w:r>
    </w:p>
    <w:p w14:paraId="3D257C5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По сравнению с аналогичным периодом прошлого года поступило 339,0 тыс. руб. при плане 214,4 тыс. руб., что составило 158% исполнения плановых назначений. Уменьшение поступлений, по сравнению с прошлым годом на сумму 105,3 тыс. руб., это связано с неполной реализацией сельскохозяйственной продукции. </w:t>
      </w:r>
    </w:p>
    <w:p w14:paraId="621F7815"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w:t>
      </w:r>
    </w:p>
    <w:p w14:paraId="6C4EA81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093CB8F"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Налог на имущество физических лиц</w:t>
      </w:r>
    </w:p>
    <w:p w14:paraId="60F4E5D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План за отчетный </w:t>
      </w:r>
      <w:proofErr w:type="gramStart"/>
      <w:r w:rsidRPr="00B13AD1">
        <w:rPr>
          <w:rFonts w:ascii="Times New Roman" w:eastAsia="Times New Roman" w:hAnsi="Times New Roman" w:cs="Times New Roman"/>
          <w:color w:val="000000"/>
          <w:sz w:val="28"/>
          <w:szCs w:val="24"/>
          <w:lang w:eastAsia="ru-RU"/>
        </w:rPr>
        <w:t>период  2022</w:t>
      </w:r>
      <w:proofErr w:type="gramEnd"/>
      <w:r w:rsidRPr="00B13AD1">
        <w:rPr>
          <w:rFonts w:ascii="Times New Roman" w:eastAsia="Times New Roman" w:hAnsi="Times New Roman" w:cs="Times New Roman"/>
          <w:color w:val="000000"/>
          <w:sz w:val="28"/>
          <w:szCs w:val="24"/>
          <w:lang w:eastAsia="ru-RU"/>
        </w:rPr>
        <w:t xml:space="preserve"> года – 53,0 тыс. руб. Фактическое поступление 3,1 тыс. руб. что составило 5,8% исполнения плановых назначений.</w:t>
      </w:r>
    </w:p>
    <w:p w14:paraId="2E217DF6"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По сравнению с аналогичным периодом прошлого года (факт 2021г – 5,5 тыс. руб., при плане 53 тыс. руб.</w:t>
      </w:r>
      <w:r w:rsidRPr="00B13AD1">
        <w:rPr>
          <w:rFonts w:ascii="Calibri" w:eastAsia="Times New Roman" w:hAnsi="Calibri" w:cs="Calibri"/>
          <w:color w:val="000000"/>
          <w:szCs w:val="24"/>
          <w:lang w:eastAsia="ru-RU"/>
        </w:rPr>
        <w:t xml:space="preserve"> </w:t>
      </w:r>
      <w:r w:rsidRPr="00B13AD1">
        <w:rPr>
          <w:rFonts w:ascii="Times New Roman" w:eastAsia="Times New Roman" w:hAnsi="Times New Roman" w:cs="Times New Roman"/>
          <w:color w:val="000000"/>
          <w:sz w:val="28"/>
          <w:szCs w:val="24"/>
          <w:lang w:eastAsia="ru-RU"/>
        </w:rPr>
        <w:t>что составило 10,4% исполнения плановых назначений) уменьшение доходов составляет 2,4 тыс. руб., в связи уменьшением налоговой ставки до 1,1%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14:paraId="0D985455"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7E7F54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8B8972F"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Земельный налог</w:t>
      </w:r>
    </w:p>
    <w:p w14:paraId="2C8C8E0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Земельный налог с физических лиц: при плане – 321,0 тыс. руб., в бюджет поступило – 148,6 тыс. руб. что составило 46,3% исполнения плановых назначений. По сравнению с аналогичным периодом прошлого года, при плане – 169,0 тыс. руб., в бюджет поступило – 141,9 тыс. руб. в том числе пеня 3,4 тыс. руб., что составило 83,9% плановых назначений. Уменьшение налоговых поступлений связано с неполным погашением задолженности за отчетный период.     </w:t>
      </w:r>
    </w:p>
    <w:p w14:paraId="3C312421"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Земельный налог с организаций: при плане – 264,9 тыс. руб., в бюджет поступило – 88,3 тыс. руб., что составило 33,3% исполнения плановых назначений.  По сравнению с аналогичным периодом прошлого года, при плане – 138 тыс. руб., в бюджет поступило – 193,1 тыс. руб., что составило 139,9% исполнения плановых назначений. Уменьшение налоговых поступлений связано с неполным погашением задолженности за отчетный период.</w:t>
      </w:r>
    </w:p>
    <w:p w14:paraId="4443D6F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В течение отчетного периода 2022 года проводились уточнения характеристик земельных участков с Управлением Федеральной службы государственной регистрации, кадастра и картографии по Республике Адыгея, т.е. дополняли или уточняли адреса земельных участков. Администрацией поселения за отчетный период 2022 года не было выявлено бесхозных земельных участков на территории поселения, на данный момент работы продолжаются.</w:t>
      </w:r>
    </w:p>
    <w:p w14:paraId="799B68F2"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A15FF3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18ED42E4"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14:paraId="612BF11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6DCD6F3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План за отчетный период 2022 года 3,1 тыс. руб., поступило 3,1 тыс. руб. или 100% исполнения.</w:t>
      </w:r>
    </w:p>
    <w:p w14:paraId="7D2FE1E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Оплата за аренду помещения под ВСП 8620/49 поступила от ЮГО-ЗАПАДНОГО БАНКА ОАО "СБЕРБАНК РОССИИ.</w:t>
      </w:r>
    </w:p>
    <w:p w14:paraId="30FB183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BDDBF97"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750BDF1D"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(за исключением земельных участков муниципальных бюджетных и автономных учреждений)</w:t>
      </w:r>
    </w:p>
    <w:p w14:paraId="637B64E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0FD9E3A2"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План за отчетный период 2022 года составляет 115,3 тыс. руб., поступило 62,9 тыс. руб. или 54,6% исполнения.</w:t>
      </w:r>
    </w:p>
    <w:p w14:paraId="34FE73C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Оплата за аренду земельного участка поступила от «Майкопское отдельское казачье общество Кубанского войскового казачьего общества» в сумме 0,0тыс.руб при плане 3,2тыс.руб., Пилипюк Виталия Геннадьевича в сумме 37,9тыс.руб. при плане 37,9тыс.ру., Драчева Владимира Сергеевича в сумме 9,7тыс.руб. при плане 2,5тыс.руб.,  </w:t>
      </w:r>
      <w:proofErr w:type="spellStart"/>
      <w:r w:rsidRPr="00B13AD1">
        <w:rPr>
          <w:rFonts w:ascii="Times New Roman" w:eastAsia="Times New Roman" w:hAnsi="Times New Roman" w:cs="Times New Roman"/>
          <w:color w:val="000000"/>
          <w:sz w:val="28"/>
          <w:szCs w:val="24"/>
          <w:lang w:eastAsia="ru-RU"/>
        </w:rPr>
        <w:t>Карханина</w:t>
      </w:r>
      <w:proofErr w:type="spellEnd"/>
      <w:r w:rsidRPr="00B13AD1">
        <w:rPr>
          <w:rFonts w:ascii="Times New Roman" w:eastAsia="Times New Roman" w:hAnsi="Times New Roman" w:cs="Times New Roman"/>
          <w:color w:val="000000"/>
          <w:sz w:val="28"/>
          <w:szCs w:val="24"/>
          <w:lang w:eastAsia="ru-RU"/>
        </w:rPr>
        <w:t xml:space="preserve"> Дмитрия Дмитриевича в сумме 0,0тыс.руб при плане 8,7тыс.руб, Малюкова Артема Сергеевича в сумме 15,3тыс.руб. при плане 2,8тыс.руб.</w:t>
      </w:r>
    </w:p>
    <w:p w14:paraId="20AD50EC"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34063238"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Денежные взыскания (штрафы) и иные суммы в возмещение ущерба,</w:t>
      </w:r>
    </w:p>
    <w:p w14:paraId="6CC168EE" w14:textId="77777777" w:rsidR="00B13AD1" w:rsidRPr="00B13AD1" w:rsidRDefault="00B13AD1" w:rsidP="00B13AD1">
      <w:pPr>
        <w:autoSpaceDE w:val="0"/>
        <w:autoSpaceDN w:val="0"/>
        <w:adjustRightInd w:val="0"/>
        <w:spacing w:after="0" w:line="240" w:lineRule="auto"/>
        <w:ind w:firstLine="700"/>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зачисляемые в бюджеты поселений.</w:t>
      </w:r>
    </w:p>
    <w:p w14:paraId="52E36374"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План за отчетный период 2022 года 2,5 тыс. руб., факт – 0,0 тыс. руб. или 0% исполнения.</w:t>
      </w:r>
    </w:p>
    <w:p w14:paraId="786B2FA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43111E8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Проводимые мероприятия по увеличению поступлений налоговых и неналоговых доходов, сокращению недоимки.</w:t>
      </w:r>
    </w:p>
    <w:p w14:paraId="02CDAFEA" w14:textId="05D9FB5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В целях увеличения поступлений налогов и сборов в бюджет МО «Еленовское сельское поселение» и снижения уровня налоговой задолженности постановлением главы МО «Еленовское сельское поселение» был утверждён «План мероприятий по увеличению поступлений налогов и неналоговых доходов в бюджет МО «Еленовское сельское поселение» на 1 </w:t>
      </w:r>
      <w:r w:rsidR="00EC2229">
        <w:rPr>
          <w:rFonts w:ascii="Times New Roman" w:eastAsia="Times New Roman" w:hAnsi="Times New Roman" w:cs="Times New Roman"/>
          <w:color w:val="000000"/>
          <w:sz w:val="28"/>
          <w:szCs w:val="24"/>
          <w:lang w:eastAsia="ru-RU"/>
        </w:rPr>
        <w:t>полугодие</w:t>
      </w:r>
      <w:r w:rsidRPr="00B13AD1">
        <w:rPr>
          <w:rFonts w:ascii="Times New Roman" w:eastAsia="Times New Roman" w:hAnsi="Times New Roman" w:cs="Times New Roman"/>
          <w:color w:val="000000"/>
          <w:sz w:val="28"/>
          <w:szCs w:val="24"/>
          <w:lang w:eastAsia="ru-RU"/>
        </w:rPr>
        <w:t xml:space="preserve"> 2022 года». По исполнению данного плана мероприятий была проведена следующая работа:</w:t>
      </w:r>
    </w:p>
    <w:p w14:paraId="27E24953"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Проведение ежемесячного мониторинга налоговых и неналоговых доходов, поступающих в бюджет поселения.</w:t>
      </w:r>
    </w:p>
    <w:p w14:paraId="2F23BA2A"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-Анализ задолженности и недоимки в разрезе налогоплательщиков (физических и юридических лиц), работа по ее взысканию совместно с налоговой инспекцией.</w:t>
      </w:r>
    </w:p>
    <w:p w14:paraId="08A9B2E8"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На информационном стенде, расположенного в здании Администрации поселения, размещены объявления о своевременных сроках уплаты налогов (земельного, имущественного) и погашения задолженности по всем видам налогов. </w:t>
      </w:r>
    </w:p>
    <w:p w14:paraId="714112F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-Специалистами администрации проведена работа с недоимщиками налога на имущество, земельного налога.  </w:t>
      </w:r>
    </w:p>
    <w:p w14:paraId="68829AA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  Так же Администрацией МО «Еленовское сельское поселение» проводились индивидуальные беседы с физическими лицами по уплате всех видов налогов, с руководителями КФХ по оплате ЕСХН. Проводилась разъяснительная работа с физическими и юридическими лицами о необходимости государственной регистрации имущественных прав. </w:t>
      </w:r>
    </w:p>
    <w:p w14:paraId="7572CBC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0019C50"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Ведущий специалист по имущественным отношениям и специалист-землеустроитель администрации работают с населением по недопущению задолженности по налоговым платежам, работа заключается в проводимых беседах с   жителями поселения.</w:t>
      </w:r>
    </w:p>
    <w:p w14:paraId="68D69A47" w14:textId="7B25959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За отчетный период 2022 года по итогам проделанной работы поступления платежей в бюджет МО «Еленовское сельское поселение» увеличились, за </w:t>
      </w:r>
      <w:r w:rsidR="00EC2229">
        <w:rPr>
          <w:rFonts w:ascii="Times New Roman" w:eastAsia="Times New Roman" w:hAnsi="Times New Roman" w:cs="Times New Roman"/>
          <w:color w:val="000000"/>
          <w:sz w:val="28"/>
          <w:szCs w:val="24"/>
          <w:lang w:eastAsia="ru-RU"/>
        </w:rPr>
        <w:t>1</w:t>
      </w:r>
      <w:r w:rsidRPr="00B13AD1">
        <w:rPr>
          <w:rFonts w:ascii="Times New Roman" w:eastAsia="Times New Roman" w:hAnsi="Times New Roman" w:cs="Times New Roman"/>
          <w:color w:val="000000"/>
          <w:sz w:val="28"/>
          <w:szCs w:val="24"/>
          <w:lang w:eastAsia="ru-RU"/>
        </w:rPr>
        <w:t xml:space="preserve"> </w:t>
      </w:r>
      <w:r w:rsidR="00EC2229">
        <w:rPr>
          <w:rFonts w:ascii="Times New Roman" w:eastAsia="Times New Roman" w:hAnsi="Times New Roman" w:cs="Times New Roman"/>
          <w:color w:val="000000"/>
          <w:sz w:val="28"/>
          <w:szCs w:val="24"/>
          <w:lang w:eastAsia="ru-RU"/>
        </w:rPr>
        <w:t>полугодие</w:t>
      </w:r>
      <w:r w:rsidRPr="00B13AD1">
        <w:rPr>
          <w:rFonts w:ascii="Times New Roman" w:eastAsia="Times New Roman" w:hAnsi="Times New Roman" w:cs="Times New Roman"/>
          <w:color w:val="000000"/>
          <w:sz w:val="28"/>
          <w:szCs w:val="24"/>
          <w:lang w:eastAsia="ru-RU"/>
        </w:rPr>
        <w:t xml:space="preserve"> 2022 года поступило доходов в сумме 3855,4 тыс. руб. при плане 3919,7 тыс. руб., что составило 98,4%исполнения.</w:t>
      </w:r>
    </w:p>
    <w:p w14:paraId="0BE9813E" w14:textId="77777777" w:rsidR="00B13AD1" w:rsidRPr="00B13AD1" w:rsidRDefault="00B13AD1" w:rsidP="00B13AD1">
      <w:pPr>
        <w:autoSpaceDE w:val="0"/>
        <w:autoSpaceDN w:val="0"/>
        <w:adjustRightInd w:val="0"/>
        <w:spacing w:after="0" w:line="240" w:lineRule="auto"/>
        <w:ind w:firstLine="700"/>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Вновь открытых предприятий и предприятий банкротов на территории сельского поселения нет. </w:t>
      </w:r>
    </w:p>
    <w:p w14:paraId="180FED22" w14:textId="718B7299"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 </w:t>
      </w:r>
    </w:p>
    <w:p w14:paraId="0DB85E15" w14:textId="74FE00E6"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F757D60" w14:textId="6957B599"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64DE93BC" w14:textId="49D67561"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361DB29" w14:textId="2A69D62D"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94A349F" w14:textId="6ED17B0B"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756A598B" w14:textId="0BFA0FC7"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133BF686" w14:textId="7E6D331D"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3E4EE7D5" w14:textId="77777777" w:rsidR="006C6C36" w:rsidRDefault="006C6C36"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4F442B96" w14:textId="054907DE"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5DBF721D" w14:textId="1489B1A8"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01713BD3" w14:textId="7010AD32"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p>
    <w:p w14:paraId="7D0E5582"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32"/>
          <w:szCs w:val="24"/>
          <w:lang w:eastAsia="ru-RU"/>
        </w:rPr>
        <w:lastRenderedPageBreak/>
        <w:t>Расходы бюджета</w:t>
      </w:r>
    </w:p>
    <w:p w14:paraId="29F3505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p w14:paraId="765EEE9A" w14:textId="0EF290D1"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Расходный показатель бюджета муниципального образования «Еленовское сельское поселение» за</w:t>
      </w:r>
      <w:r w:rsidR="00977F76">
        <w:rPr>
          <w:rFonts w:ascii="Times New Roman" w:eastAsia="Times New Roman" w:hAnsi="Times New Roman" w:cs="Times New Roman"/>
          <w:color w:val="000000"/>
          <w:sz w:val="28"/>
          <w:szCs w:val="24"/>
          <w:lang w:eastAsia="ru-RU"/>
        </w:rPr>
        <w:t xml:space="preserve"> отчетный период</w:t>
      </w:r>
      <w:r w:rsidRPr="00B13AD1">
        <w:rPr>
          <w:rFonts w:ascii="Times New Roman" w:eastAsia="Times New Roman" w:hAnsi="Times New Roman" w:cs="Times New Roman"/>
          <w:color w:val="000000"/>
          <w:sz w:val="28"/>
          <w:szCs w:val="24"/>
          <w:lang w:eastAsia="ru-RU"/>
        </w:rPr>
        <w:t xml:space="preserve"> 2022г. составляет </w:t>
      </w:r>
      <w:r w:rsidR="00977F76">
        <w:rPr>
          <w:rFonts w:ascii="Times New Roman" w:eastAsia="Times New Roman" w:hAnsi="Times New Roman" w:cs="Times New Roman"/>
          <w:color w:val="000000"/>
          <w:sz w:val="28"/>
          <w:szCs w:val="24"/>
          <w:lang w:eastAsia="ru-RU"/>
        </w:rPr>
        <w:t>4839,8</w:t>
      </w:r>
      <w:r w:rsidRPr="00B13AD1">
        <w:rPr>
          <w:rFonts w:ascii="Times New Roman" w:eastAsia="Times New Roman" w:hAnsi="Times New Roman" w:cs="Times New Roman"/>
          <w:color w:val="000000"/>
          <w:sz w:val="28"/>
          <w:szCs w:val="24"/>
          <w:lang w:eastAsia="ru-RU"/>
        </w:rPr>
        <w:t xml:space="preserve"> тыс. руб. (план </w:t>
      </w:r>
      <w:r w:rsidR="00977F76">
        <w:rPr>
          <w:rFonts w:ascii="Times New Roman" w:eastAsia="Times New Roman" w:hAnsi="Times New Roman" w:cs="Times New Roman"/>
          <w:color w:val="000000"/>
          <w:sz w:val="28"/>
          <w:szCs w:val="24"/>
          <w:lang w:eastAsia="ru-RU"/>
        </w:rPr>
        <w:t>12690,8</w:t>
      </w:r>
      <w:r w:rsidRPr="00B13AD1">
        <w:rPr>
          <w:rFonts w:ascii="Times New Roman" w:eastAsia="Times New Roman" w:hAnsi="Times New Roman" w:cs="Times New Roman"/>
          <w:color w:val="000000"/>
          <w:sz w:val="28"/>
          <w:szCs w:val="24"/>
          <w:lang w:eastAsia="ru-RU"/>
        </w:rPr>
        <w:t xml:space="preserve"> тыс. руб.)</w:t>
      </w:r>
    </w:p>
    <w:p w14:paraId="32F47C9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01</w:t>
      </w:r>
    </w:p>
    <w:p w14:paraId="685C5D08" w14:textId="11464AA9"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0102</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Глава муниципального образования</w:t>
      </w:r>
      <w:r w:rsidRPr="00B13AD1">
        <w:rPr>
          <w:rFonts w:ascii="Times New Roman" w:eastAsia="Times New Roman" w:hAnsi="Times New Roman" w:cs="Calibri"/>
          <w:color w:val="000000"/>
          <w:sz w:val="28"/>
          <w:szCs w:val="24"/>
          <w:lang w:eastAsia="ru-RU"/>
        </w:rPr>
        <w:t xml:space="preserve">: план 1064,8 тыс. руб., факт </w:t>
      </w:r>
      <w:r w:rsidR="00977F76">
        <w:rPr>
          <w:rFonts w:ascii="Times New Roman" w:eastAsia="Times New Roman" w:hAnsi="Times New Roman" w:cs="Calibri"/>
          <w:color w:val="000000"/>
          <w:sz w:val="28"/>
          <w:szCs w:val="24"/>
          <w:lang w:eastAsia="ru-RU"/>
        </w:rPr>
        <w:t>592,2</w:t>
      </w:r>
      <w:r w:rsidRPr="00B13AD1">
        <w:rPr>
          <w:rFonts w:ascii="Times New Roman" w:eastAsia="Times New Roman" w:hAnsi="Times New Roman" w:cs="Calibri"/>
          <w:color w:val="000000"/>
          <w:sz w:val="28"/>
          <w:szCs w:val="24"/>
          <w:lang w:eastAsia="ru-RU"/>
        </w:rPr>
        <w:t xml:space="preserve"> тыс. руб.</w:t>
      </w:r>
    </w:p>
    <w:p w14:paraId="3A69F43E" w14:textId="494F9231"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(210) Расходы на выполнение функций главы сельского поселения </w:t>
      </w:r>
      <w:r w:rsidR="00977F76">
        <w:rPr>
          <w:rFonts w:ascii="Times New Roman" w:eastAsia="Times New Roman" w:hAnsi="Times New Roman" w:cs="Calibri"/>
          <w:color w:val="000000"/>
          <w:sz w:val="28"/>
          <w:szCs w:val="24"/>
          <w:lang w:eastAsia="ru-RU"/>
        </w:rPr>
        <w:t>592,2</w:t>
      </w:r>
      <w:r w:rsidRPr="00B13AD1">
        <w:rPr>
          <w:rFonts w:ascii="Times New Roman" w:eastAsia="Times New Roman" w:hAnsi="Times New Roman" w:cs="Calibri"/>
          <w:color w:val="000000"/>
          <w:sz w:val="28"/>
          <w:szCs w:val="24"/>
          <w:lang w:eastAsia="ru-RU"/>
        </w:rPr>
        <w:t xml:space="preserve"> тыс. руб.</w:t>
      </w:r>
    </w:p>
    <w:p w14:paraId="0DCBBD6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0104</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color w:val="000000"/>
          <w:sz w:val="28"/>
          <w:szCs w:val="24"/>
          <w:u w:val="single"/>
          <w:lang w:eastAsia="ru-RU"/>
        </w:rPr>
        <w:t>Функционирование Правительства РФ, высших исполнительных органов государственной власти субъектов РФ, местных администраций.</w:t>
      </w:r>
    </w:p>
    <w:p w14:paraId="5C2EBC56" w14:textId="0CF28575"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-Расходы на выполнение функций администрации сельского поселения план 3573,6 тыс. руб., факт </w:t>
      </w:r>
      <w:r w:rsidR="00977F76">
        <w:rPr>
          <w:rFonts w:ascii="Times New Roman" w:eastAsia="Times New Roman" w:hAnsi="Times New Roman" w:cs="Calibri"/>
          <w:color w:val="000000"/>
          <w:sz w:val="28"/>
          <w:szCs w:val="24"/>
          <w:lang w:eastAsia="ru-RU"/>
        </w:rPr>
        <w:t>1776,0</w:t>
      </w:r>
      <w:r w:rsidRPr="00B13AD1">
        <w:rPr>
          <w:rFonts w:ascii="Times New Roman" w:eastAsia="Times New Roman" w:hAnsi="Times New Roman" w:cs="Calibri"/>
          <w:color w:val="000000"/>
          <w:sz w:val="28"/>
          <w:szCs w:val="24"/>
          <w:lang w:eastAsia="ru-RU"/>
        </w:rPr>
        <w:t xml:space="preserve"> тыс. руб., в том числе:</w:t>
      </w:r>
    </w:p>
    <w:p w14:paraId="07FC22DC" w14:textId="53673E29"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-(210) Заработная плата</w:t>
      </w:r>
      <w:r w:rsidR="005E522C">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Calibri"/>
          <w:color w:val="000000"/>
          <w:sz w:val="28"/>
          <w:szCs w:val="24"/>
          <w:lang w:eastAsia="ru-RU"/>
        </w:rPr>
        <w:t xml:space="preserve"> </w:t>
      </w:r>
      <w:r w:rsidR="00977F76">
        <w:rPr>
          <w:rFonts w:ascii="Times New Roman" w:eastAsia="Times New Roman" w:hAnsi="Times New Roman" w:cs="Calibri"/>
          <w:color w:val="000000"/>
          <w:sz w:val="28"/>
          <w:szCs w:val="24"/>
          <w:lang w:eastAsia="ru-RU"/>
        </w:rPr>
        <w:t>1569,5</w:t>
      </w:r>
      <w:r w:rsidRPr="00B13AD1">
        <w:rPr>
          <w:rFonts w:ascii="Times New Roman" w:eastAsia="Times New Roman" w:hAnsi="Times New Roman" w:cs="Calibri"/>
          <w:color w:val="000000"/>
          <w:sz w:val="28"/>
          <w:szCs w:val="24"/>
          <w:lang w:eastAsia="ru-RU"/>
        </w:rPr>
        <w:t xml:space="preserve"> тыс. руб</w:t>
      </w:r>
      <w:r w:rsidR="00DB2B5C">
        <w:rPr>
          <w:rFonts w:ascii="Times New Roman" w:eastAsia="Times New Roman" w:hAnsi="Times New Roman" w:cs="Calibri"/>
          <w:color w:val="000000"/>
          <w:sz w:val="28"/>
          <w:szCs w:val="24"/>
          <w:lang w:eastAsia="ru-RU"/>
        </w:rPr>
        <w:t>.</w:t>
      </w:r>
    </w:p>
    <w:p w14:paraId="6ED20FCF" w14:textId="1EA0BE06"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-(221) Услуги связи ЮТК-</w:t>
      </w:r>
      <w:r w:rsidR="007A5BC6">
        <w:rPr>
          <w:rFonts w:ascii="Times New Roman" w:eastAsia="Times New Roman" w:hAnsi="Times New Roman" w:cs="Calibri"/>
          <w:color w:val="000000"/>
          <w:sz w:val="28"/>
          <w:szCs w:val="24"/>
          <w:lang w:eastAsia="ru-RU"/>
        </w:rPr>
        <w:t>12,8</w:t>
      </w:r>
      <w:r w:rsidRPr="00B13AD1">
        <w:rPr>
          <w:rFonts w:ascii="Times New Roman" w:eastAsia="Times New Roman" w:hAnsi="Times New Roman" w:cs="Calibri"/>
          <w:color w:val="000000"/>
          <w:sz w:val="28"/>
          <w:szCs w:val="24"/>
          <w:lang w:eastAsia="ru-RU"/>
        </w:rPr>
        <w:t>тыс. руб.; Интернет-</w:t>
      </w:r>
      <w:r w:rsidR="007A5BC6">
        <w:rPr>
          <w:rFonts w:ascii="Times New Roman" w:eastAsia="Times New Roman" w:hAnsi="Times New Roman" w:cs="Calibri"/>
          <w:color w:val="000000"/>
          <w:sz w:val="28"/>
          <w:szCs w:val="24"/>
          <w:lang w:eastAsia="ru-RU"/>
        </w:rPr>
        <w:t>38,4</w:t>
      </w:r>
      <w:r w:rsidRPr="00B13AD1">
        <w:rPr>
          <w:rFonts w:ascii="Times New Roman" w:eastAsia="Times New Roman" w:hAnsi="Times New Roman" w:cs="Calibri"/>
          <w:color w:val="000000"/>
          <w:sz w:val="28"/>
          <w:szCs w:val="24"/>
          <w:lang w:eastAsia="ru-RU"/>
        </w:rPr>
        <w:t>тыс.руб.</w:t>
      </w:r>
    </w:p>
    <w:p w14:paraId="0BB579C1" w14:textId="33033F50"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-(223) Газоснабжение–19,3тыс.руб.; Электроэнергия-</w:t>
      </w:r>
      <w:r w:rsidR="007A5BC6">
        <w:rPr>
          <w:rFonts w:ascii="Times New Roman" w:eastAsia="Times New Roman" w:hAnsi="Times New Roman" w:cs="Calibri"/>
          <w:color w:val="000000"/>
          <w:sz w:val="28"/>
          <w:szCs w:val="24"/>
          <w:lang w:eastAsia="ru-RU"/>
        </w:rPr>
        <w:t>22,8</w:t>
      </w:r>
      <w:r w:rsidRPr="00B13AD1">
        <w:rPr>
          <w:rFonts w:ascii="Times New Roman" w:eastAsia="Times New Roman" w:hAnsi="Times New Roman" w:cs="Calibri"/>
          <w:color w:val="000000"/>
          <w:sz w:val="28"/>
          <w:szCs w:val="24"/>
          <w:lang w:eastAsia="ru-RU"/>
        </w:rPr>
        <w:t>т.р.</w:t>
      </w:r>
    </w:p>
    <w:p w14:paraId="0D4E5F17" w14:textId="489BA1ED" w:rsidR="00BB1EF5" w:rsidRDefault="00BB1EF5"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Pr>
          <w:rFonts w:ascii="Times New Roman" w:eastAsia="Times New Roman" w:hAnsi="Times New Roman" w:cs="Calibri"/>
          <w:color w:val="000000"/>
          <w:sz w:val="28"/>
          <w:szCs w:val="24"/>
          <w:lang w:eastAsia="ru-RU"/>
        </w:rPr>
        <w:t>-(225) Заправка картриджа, ремонт оргтехники- 10,0 тыс. руб.</w:t>
      </w:r>
    </w:p>
    <w:p w14:paraId="0661977A" w14:textId="147787A6" w:rsidR="00BB1EF5" w:rsidRPr="00B13AD1" w:rsidRDefault="00BB1EF5"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 xml:space="preserve">-(225) </w:t>
      </w:r>
      <w:r w:rsidRPr="00BB1EF5">
        <w:rPr>
          <w:rFonts w:ascii="Times New Roman" w:eastAsia="Times New Roman" w:hAnsi="Times New Roman" w:cs="Calibri"/>
          <w:color w:val="000000"/>
          <w:sz w:val="28"/>
          <w:szCs w:val="24"/>
          <w:lang w:eastAsia="ru-RU"/>
        </w:rPr>
        <w:t>Оказание услуг по обращению с твердыми коммунальными отходами</w:t>
      </w:r>
      <w:r>
        <w:rPr>
          <w:rFonts w:ascii="Times New Roman" w:eastAsia="Times New Roman" w:hAnsi="Times New Roman" w:cs="Calibri"/>
          <w:color w:val="000000"/>
          <w:sz w:val="28"/>
          <w:szCs w:val="24"/>
          <w:lang w:eastAsia="ru-RU"/>
        </w:rPr>
        <w:t>- 1,2 тыс.</w:t>
      </w:r>
      <w:r w:rsidR="00781BCB">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4C0C96D6" w14:textId="71C4582C"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-(226) Электронная цифровая подпись-3,8 тыс. руб.; </w:t>
      </w:r>
      <w:r w:rsidR="00BB1EF5" w:rsidRPr="00BB1EF5">
        <w:rPr>
          <w:rFonts w:ascii="Times New Roman" w:eastAsia="Times New Roman" w:hAnsi="Times New Roman" w:cs="Calibri"/>
          <w:color w:val="000000"/>
          <w:sz w:val="28"/>
          <w:szCs w:val="24"/>
          <w:lang w:eastAsia="ru-RU"/>
        </w:rPr>
        <w:t>Установка вертикальных жалюзи</w:t>
      </w:r>
      <w:r w:rsidR="00BB1EF5">
        <w:rPr>
          <w:rFonts w:ascii="Times New Roman" w:eastAsia="Times New Roman" w:hAnsi="Times New Roman" w:cs="Calibri"/>
          <w:color w:val="000000"/>
          <w:sz w:val="28"/>
          <w:szCs w:val="24"/>
          <w:lang w:eastAsia="ru-RU"/>
        </w:rPr>
        <w:t>-21,9 тыс.</w:t>
      </w:r>
      <w:r w:rsidR="00781BCB">
        <w:rPr>
          <w:rFonts w:ascii="Times New Roman" w:eastAsia="Times New Roman" w:hAnsi="Times New Roman" w:cs="Calibri"/>
          <w:color w:val="000000"/>
          <w:sz w:val="28"/>
          <w:szCs w:val="24"/>
          <w:lang w:eastAsia="ru-RU"/>
        </w:rPr>
        <w:t xml:space="preserve"> </w:t>
      </w:r>
      <w:r w:rsidR="00BB1EF5">
        <w:rPr>
          <w:rFonts w:ascii="Times New Roman" w:eastAsia="Times New Roman" w:hAnsi="Times New Roman" w:cs="Calibri"/>
          <w:color w:val="000000"/>
          <w:sz w:val="28"/>
          <w:szCs w:val="24"/>
          <w:lang w:eastAsia="ru-RU"/>
        </w:rPr>
        <w:t>руб.,</w:t>
      </w:r>
      <w:r w:rsidR="00BB1EF5" w:rsidRPr="00BB1EF5">
        <w:t xml:space="preserve"> </w:t>
      </w:r>
      <w:r w:rsidR="00BB1EF5" w:rsidRPr="00BB1EF5">
        <w:rPr>
          <w:rFonts w:ascii="Times New Roman" w:eastAsia="Times New Roman" w:hAnsi="Times New Roman" w:cs="Calibri"/>
          <w:color w:val="000000"/>
          <w:sz w:val="28"/>
          <w:szCs w:val="24"/>
          <w:lang w:eastAsia="ru-RU"/>
        </w:rPr>
        <w:t>Услуги по информационно-вычислительным работам,</w:t>
      </w:r>
      <w:r w:rsidR="00BB1EF5">
        <w:rPr>
          <w:rFonts w:ascii="Times New Roman" w:eastAsia="Times New Roman" w:hAnsi="Times New Roman" w:cs="Calibri"/>
          <w:color w:val="000000"/>
          <w:sz w:val="28"/>
          <w:szCs w:val="24"/>
          <w:lang w:eastAsia="ru-RU"/>
        </w:rPr>
        <w:t xml:space="preserve"> </w:t>
      </w:r>
      <w:r w:rsidR="00BB1EF5" w:rsidRPr="00BB1EF5">
        <w:rPr>
          <w:rFonts w:ascii="Times New Roman" w:eastAsia="Times New Roman" w:hAnsi="Times New Roman" w:cs="Calibri"/>
          <w:color w:val="000000"/>
          <w:sz w:val="28"/>
          <w:szCs w:val="24"/>
          <w:lang w:eastAsia="ru-RU"/>
        </w:rPr>
        <w:t>связанным с программой 1С</w:t>
      </w:r>
      <w:r w:rsidR="00BB1EF5">
        <w:rPr>
          <w:rFonts w:ascii="Times New Roman" w:eastAsia="Times New Roman" w:hAnsi="Times New Roman" w:cs="Calibri"/>
          <w:color w:val="000000"/>
          <w:sz w:val="28"/>
          <w:szCs w:val="24"/>
          <w:lang w:eastAsia="ru-RU"/>
        </w:rPr>
        <w:t>- 24,8 тыс.</w:t>
      </w:r>
      <w:r w:rsidR="00781BCB">
        <w:rPr>
          <w:rFonts w:ascii="Times New Roman" w:eastAsia="Times New Roman" w:hAnsi="Times New Roman" w:cs="Calibri"/>
          <w:color w:val="000000"/>
          <w:sz w:val="28"/>
          <w:szCs w:val="24"/>
          <w:lang w:eastAsia="ru-RU"/>
        </w:rPr>
        <w:t xml:space="preserve"> </w:t>
      </w:r>
      <w:r w:rsidR="00BB1EF5">
        <w:rPr>
          <w:rFonts w:ascii="Times New Roman" w:eastAsia="Times New Roman" w:hAnsi="Times New Roman" w:cs="Calibri"/>
          <w:color w:val="000000"/>
          <w:sz w:val="28"/>
          <w:szCs w:val="24"/>
          <w:lang w:eastAsia="ru-RU"/>
        </w:rPr>
        <w:t>руб.</w:t>
      </w:r>
    </w:p>
    <w:p w14:paraId="67240824" w14:textId="217071A4" w:rsidR="00BB1EF5" w:rsidRPr="00B13AD1" w:rsidRDefault="00BB1EF5"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-(310) Приобретение стульев -</w:t>
      </w:r>
      <w:r w:rsidR="005E522C">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40,0 тыс.</w:t>
      </w:r>
      <w:r w:rsidR="005E522C">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1A0372A6" w14:textId="2C85BB55" w:rsidR="00B13AD1" w:rsidRDefault="00B13AD1" w:rsidP="00B13AD1">
      <w:pPr>
        <w:autoSpaceDE w:val="0"/>
        <w:autoSpaceDN w:val="0"/>
        <w:adjustRightInd w:val="0"/>
        <w:spacing w:after="0" w:line="240" w:lineRule="auto"/>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-(346) Приобретение канцелярских товаров-11,3 тыс. руб.</w:t>
      </w:r>
    </w:p>
    <w:p w14:paraId="6E07AE40" w14:textId="417AB9D3" w:rsidR="00420C91" w:rsidRPr="00EC5269" w:rsidRDefault="00420C91" w:rsidP="00B13AD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C5269">
        <w:rPr>
          <w:rFonts w:ascii="Times New Roman" w:eastAsia="Times New Roman" w:hAnsi="Times New Roman" w:cs="Calibri"/>
          <w:b/>
          <w:bCs/>
          <w:color w:val="000000"/>
          <w:sz w:val="28"/>
          <w:szCs w:val="24"/>
          <w:lang w:eastAsia="ru-RU"/>
        </w:rPr>
        <w:t xml:space="preserve">0113 </w:t>
      </w:r>
      <w:r w:rsidRPr="00EC5269">
        <w:rPr>
          <w:rFonts w:ascii="Times New Roman" w:eastAsia="Times New Roman" w:hAnsi="Times New Roman" w:cs="Calibri"/>
          <w:b/>
          <w:bCs/>
          <w:color w:val="000000"/>
          <w:sz w:val="28"/>
          <w:szCs w:val="24"/>
          <w:u w:val="single"/>
          <w:lang w:eastAsia="ru-RU"/>
        </w:rPr>
        <w:t>Общегосударственные расходы – план 1017,3 тыс. руб., факт 244,2 тыс. руб.</w:t>
      </w:r>
      <w:r w:rsidR="00540DD6" w:rsidRPr="00EC5269">
        <w:rPr>
          <w:rFonts w:ascii="Times New Roman" w:eastAsia="Times New Roman" w:hAnsi="Times New Roman" w:cs="Calibri"/>
          <w:b/>
          <w:bCs/>
          <w:color w:val="000000"/>
          <w:sz w:val="28"/>
          <w:szCs w:val="24"/>
          <w:u w:val="single"/>
          <w:lang w:eastAsia="ru-RU"/>
        </w:rPr>
        <w:t xml:space="preserve"> в том числе:</w:t>
      </w:r>
    </w:p>
    <w:p w14:paraId="11521B28" w14:textId="460AEF28"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0113 6120061010 </w:t>
      </w:r>
      <w:r w:rsidRPr="00B13AD1">
        <w:rPr>
          <w:rFonts w:ascii="Times New Roman" w:eastAsia="Times New Roman" w:hAnsi="Times New Roman" w:cs="Times New Roman"/>
          <w:color w:val="000000"/>
          <w:sz w:val="28"/>
          <w:szCs w:val="24"/>
          <w:u w:val="single"/>
          <w:lang w:eastAsia="ru-RU"/>
        </w:rPr>
        <w:t>Расходы на осуществление государственных полномочий Республики Адыгея в сфере административных правоотношений:</w:t>
      </w:r>
      <w:r w:rsidRPr="00B13AD1">
        <w:rPr>
          <w:rFonts w:ascii="Times New Roman" w:eastAsia="Times New Roman" w:hAnsi="Times New Roman" w:cs="Calibri"/>
          <w:color w:val="000000"/>
          <w:sz w:val="28"/>
          <w:szCs w:val="24"/>
          <w:lang w:eastAsia="ru-RU"/>
        </w:rPr>
        <w:t xml:space="preserve"> план 33 тыс. руб., факт 0 тыс. руб.</w:t>
      </w:r>
    </w:p>
    <w:p w14:paraId="15E880A3" w14:textId="3783601C"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b/>
          <w:color w:val="000000"/>
          <w:sz w:val="28"/>
          <w:szCs w:val="24"/>
          <w:lang w:eastAsia="ru-RU"/>
        </w:rPr>
        <w:t>0113</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b/>
          <w:color w:val="000000"/>
          <w:sz w:val="28"/>
          <w:szCs w:val="24"/>
          <w:lang w:eastAsia="ru-RU"/>
        </w:rPr>
        <w:t xml:space="preserve">6180090010 </w:t>
      </w:r>
      <w:r w:rsidRPr="00B13AD1">
        <w:rPr>
          <w:rFonts w:ascii="Times New Roman" w:eastAsia="Times New Roman" w:hAnsi="Times New Roman" w:cs="Times New Roman"/>
          <w:color w:val="000000"/>
          <w:sz w:val="28"/>
          <w:szCs w:val="24"/>
          <w:u w:val="single"/>
          <w:lang w:eastAsia="ru-RU"/>
        </w:rPr>
        <w:t>Другие общегосударственные вопросы:</w:t>
      </w:r>
      <w:r w:rsidRPr="00B13AD1">
        <w:rPr>
          <w:rFonts w:ascii="Times New Roman" w:eastAsia="Times New Roman" w:hAnsi="Times New Roman" w:cs="Calibri"/>
          <w:color w:val="000000"/>
          <w:sz w:val="28"/>
          <w:szCs w:val="24"/>
          <w:lang w:eastAsia="ru-RU"/>
        </w:rPr>
        <w:t xml:space="preserve"> план </w:t>
      </w:r>
      <w:r w:rsidR="00830A67">
        <w:rPr>
          <w:rFonts w:ascii="Times New Roman" w:eastAsia="Times New Roman" w:hAnsi="Times New Roman" w:cs="Calibri"/>
          <w:color w:val="000000"/>
          <w:sz w:val="28"/>
          <w:szCs w:val="24"/>
          <w:lang w:eastAsia="ru-RU"/>
        </w:rPr>
        <w:t>417,9</w:t>
      </w:r>
      <w:r w:rsidRPr="00B13AD1">
        <w:rPr>
          <w:rFonts w:ascii="Times New Roman" w:eastAsia="Times New Roman" w:hAnsi="Times New Roman" w:cs="Calibri"/>
          <w:color w:val="000000"/>
          <w:sz w:val="28"/>
          <w:szCs w:val="24"/>
          <w:lang w:eastAsia="ru-RU"/>
        </w:rPr>
        <w:t xml:space="preserve"> тыс. руб., факт </w:t>
      </w:r>
      <w:r w:rsidR="00830A67">
        <w:rPr>
          <w:rFonts w:ascii="Times New Roman" w:eastAsia="Times New Roman" w:hAnsi="Times New Roman" w:cs="Calibri"/>
          <w:color w:val="000000"/>
          <w:sz w:val="28"/>
          <w:szCs w:val="24"/>
          <w:lang w:eastAsia="ru-RU"/>
        </w:rPr>
        <w:t>34,7</w:t>
      </w:r>
      <w:r w:rsidRPr="00B13AD1">
        <w:rPr>
          <w:rFonts w:ascii="Times New Roman" w:eastAsia="Times New Roman" w:hAnsi="Times New Roman" w:cs="Calibri"/>
          <w:color w:val="000000"/>
          <w:sz w:val="28"/>
          <w:szCs w:val="24"/>
          <w:lang w:eastAsia="ru-RU"/>
        </w:rPr>
        <w:t xml:space="preserve"> тыс. руб.</w:t>
      </w:r>
    </w:p>
    <w:p w14:paraId="1EF64D39" w14:textId="33110359" w:rsidR="00540DD6" w:rsidRDefault="00540DD6"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Pr>
          <w:rFonts w:ascii="Times New Roman" w:eastAsia="Times New Roman" w:hAnsi="Times New Roman" w:cs="Calibri"/>
          <w:color w:val="000000"/>
          <w:sz w:val="28"/>
          <w:szCs w:val="24"/>
          <w:lang w:eastAsia="ru-RU"/>
        </w:rPr>
        <w:t>-(221) Услуги связи – 1,5 тыс. руб.</w:t>
      </w:r>
    </w:p>
    <w:p w14:paraId="4BBD2E19" w14:textId="06E24F83" w:rsidR="00540DD6" w:rsidRPr="00B13AD1" w:rsidRDefault="00540DD6"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-(223) Водоснабжение – 0,5 тыс. руб.</w:t>
      </w:r>
    </w:p>
    <w:p w14:paraId="139B9C0C" w14:textId="27B28698"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-(226) Услуги по утилизации ртутных ламп -5,0 тыс. руб.</w:t>
      </w:r>
      <w:r w:rsidR="00540DD6">
        <w:rPr>
          <w:rFonts w:ascii="Times New Roman" w:eastAsia="Times New Roman" w:hAnsi="Times New Roman" w:cs="Calibri"/>
          <w:color w:val="000000"/>
          <w:sz w:val="28"/>
          <w:szCs w:val="24"/>
          <w:lang w:eastAsia="ru-RU"/>
        </w:rPr>
        <w:t>, услуги печати-</w:t>
      </w:r>
      <w:r w:rsidR="00201CC1">
        <w:rPr>
          <w:rFonts w:ascii="Times New Roman" w:eastAsia="Times New Roman" w:hAnsi="Times New Roman" w:cs="Calibri"/>
          <w:color w:val="000000"/>
          <w:sz w:val="28"/>
          <w:szCs w:val="24"/>
          <w:lang w:eastAsia="ru-RU"/>
        </w:rPr>
        <w:t>13</w:t>
      </w:r>
      <w:r w:rsidR="00540DD6">
        <w:rPr>
          <w:rFonts w:ascii="Times New Roman" w:eastAsia="Times New Roman" w:hAnsi="Times New Roman" w:cs="Calibri"/>
          <w:color w:val="000000"/>
          <w:sz w:val="28"/>
          <w:szCs w:val="24"/>
          <w:lang w:eastAsia="ru-RU"/>
        </w:rPr>
        <w:t>,0</w:t>
      </w:r>
      <w:r w:rsidR="00EC5269">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тыс.</w:t>
      </w:r>
      <w:r w:rsidR="00EC5269">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руб.,</w:t>
      </w:r>
      <w:r w:rsidR="00540DD6" w:rsidRPr="00540DD6">
        <w:t xml:space="preserve"> </w:t>
      </w:r>
      <w:r w:rsidR="00540DD6" w:rsidRPr="00540DD6">
        <w:rPr>
          <w:rFonts w:ascii="Times New Roman" w:eastAsia="Times New Roman" w:hAnsi="Times New Roman" w:cs="Calibri"/>
          <w:color w:val="000000"/>
          <w:sz w:val="28"/>
          <w:szCs w:val="24"/>
          <w:lang w:eastAsia="ru-RU"/>
        </w:rPr>
        <w:t>Состав</w:t>
      </w:r>
      <w:r w:rsidR="00201CC1">
        <w:rPr>
          <w:rFonts w:ascii="Times New Roman" w:eastAsia="Times New Roman" w:hAnsi="Times New Roman" w:cs="Calibri"/>
          <w:color w:val="000000"/>
          <w:sz w:val="28"/>
          <w:szCs w:val="24"/>
          <w:lang w:eastAsia="ru-RU"/>
        </w:rPr>
        <w:t xml:space="preserve">ление </w:t>
      </w:r>
      <w:r w:rsidR="00540DD6" w:rsidRPr="00540DD6">
        <w:rPr>
          <w:rFonts w:ascii="Times New Roman" w:eastAsia="Times New Roman" w:hAnsi="Times New Roman" w:cs="Calibri"/>
          <w:color w:val="000000"/>
          <w:sz w:val="28"/>
          <w:szCs w:val="24"/>
          <w:lang w:eastAsia="ru-RU"/>
        </w:rPr>
        <w:t>деклар</w:t>
      </w:r>
      <w:r w:rsidR="00201CC1">
        <w:rPr>
          <w:rFonts w:ascii="Times New Roman" w:eastAsia="Times New Roman" w:hAnsi="Times New Roman" w:cs="Calibri"/>
          <w:color w:val="000000"/>
          <w:sz w:val="28"/>
          <w:szCs w:val="24"/>
          <w:lang w:eastAsia="ru-RU"/>
        </w:rPr>
        <w:t>ации</w:t>
      </w:r>
      <w:r w:rsidR="00540DD6">
        <w:rPr>
          <w:rFonts w:ascii="Times New Roman" w:eastAsia="Times New Roman" w:hAnsi="Times New Roman" w:cs="Calibri"/>
          <w:color w:val="000000"/>
          <w:sz w:val="28"/>
          <w:szCs w:val="24"/>
          <w:lang w:eastAsia="ru-RU"/>
        </w:rPr>
        <w:t xml:space="preserve"> </w:t>
      </w:r>
      <w:r w:rsidR="00540DD6" w:rsidRPr="00540DD6">
        <w:rPr>
          <w:rFonts w:ascii="Times New Roman" w:eastAsia="Times New Roman" w:hAnsi="Times New Roman" w:cs="Calibri"/>
          <w:color w:val="000000"/>
          <w:sz w:val="28"/>
          <w:szCs w:val="24"/>
          <w:lang w:eastAsia="ru-RU"/>
        </w:rPr>
        <w:t>(отчета,</w:t>
      </w:r>
      <w:r w:rsidR="00540DD6">
        <w:rPr>
          <w:rFonts w:ascii="Times New Roman" w:eastAsia="Times New Roman" w:hAnsi="Times New Roman" w:cs="Calibri"/>
          <w:color w:val="000000"/>
          <w:sz w:val="28"/>
          <w:szCs w:val="24"/>
          <w:lang w:eastAsia="ru-RU"/>
        </w:rPr>
        <w:t xml:space="preserve"> </w:t>
      </w:r>
      <w:r w:rsidR="00540DD6" w:rsidRPr="00540DD6">
        <w:rPr>
          <w:rFonts w:ascii="Times New Roman" w:eastAsia="Times New Roman" w:hAnsi="Times New Roman" w:cs="Calibri"/>
          <w:color w:val="000000"/>
          <w:sz w:val="28"/>
          <w:szCs w:val="24"/>
          <w:lang w:eastAsia="ru-RU"/>
        </w:rPr>
        <w:t>журнала) о плате за негат</w:t>
      </w:r>
      <w:r w:rsidR="00540DD6">
        <w:rPr>
          <w:rFonts w:ascii="Times New Roman" w:eastAsia="Times New Roman" w:hAnsi="Times New Roman" w:cs="Calibri"/>
          <w:color w:val="000000"/>
          <w:sz w:val="28"/>
          <w:szCs w:val="24"/>
          <w:lang w:eastAsia="ru-RU"/>
        </w:rPr>
        <w:t>ивное</w:t>
      </w:r>
      <w:r w:rsidR="00540DD6" w:rsidRPr="00540DD6">
        <w:rPr>
          <w:rFonts w:ascii="Times New Roman" w:eastAsia="Times New Roman" w:hAnsi="Times New Roman" w:cs="Calibri"/>
          <w:color w:val="000000"/>
          <w:sz w:val="28"/>
          <w:szCs w:val="24"/>
          <w:lang w:eastAsia="ru-RU"/>
        </w:rPr>
        <w:t xml:space="preserve"> возд</w:t>
      </w:r>
      <w:r w:rsidR="00540DD6">
        <w:rPr>
          <w:rFonts w:ascii="Times New Roman" w:eastAsia="Times New Roman" w:hAnsi="Times New Roman" w:cs="Calibri"/>
          <w:color w:val="000000"/>
          <w:sz w:val="28"/>
          <w:szCs w:val="24"/>
          <w:lang w:eastAsia="ru-RU"/>
        </w:rPr>
        <w:t xml:space="preserve">ействие </w:t>
      </w:r>
      <w:r w:rsidR="00540DD6" w:rsidRPr="00540DD6">
        <w:rPr>
          <w:rFonts w:ascii="Times New Roman" w:eastAsia="Times New Roman" w:hAnsi="Times New Roman" w:cs="Calibri"/>
          <w:color w:val="000000"/>
          <w:sz w:val="28"/>
          <w:szCs w:val="24"/>
          <w:lang w:eastAsia="ru-RU"/>
        </w:rPr>
        <w:t>на окр</w:t>
      </w:r>
      <w:r w:rsidR="00540DD6">
        <w:rPr>
          <w:rFonts w:ascii="Times New Roman" w:eastAsia="Times New Roman" w:hAnsi="Times New Roman" w:cs="Calibri"/>
          <w:color w:val="000000"/>
          <w:sz w:val="28"/>
          <w:szCs w:val="24"/>
          <w:lang w:eastAsia="ru-RU"/>
        </w:rPr>
        <w:t xml:space="preserve">ужающую </w:t>
      </w:r>
      <w:r w:rsidR="00540DD6" w:rsidRPr="00540DD6">
        <w:rPr>
          <w:rFonts w:ascii="Times New Roman" w:eastAsia="Times New Roman" w:hAnsi="Times New Roman" w:cs="Calibri"/>
          <w:color w:val="000000"/>
          <w:sz w:val="28"/>
          <w:szCs w:val="24"/>
          <w:lang w:eastAsia="ru-RU"/>
        </w:rPr>
        <w:t>среду</w:t>
      </w:r>
      <w:r w:rsidR="00540DD6">
        <w:rPr>
          <w:rFonts w:ascii="Times New Roman" w:eastAsia="Times New Roman" w:hAnsi="Times New Roman" w:cs="Calibri"/>
          <w:color w:val="000000"/>
          <w:sz w:val="28"/>
          <w:szCs w:val="24"/>
          <w:lang w:eastAsia="ru-RU"/>
        </w:rPr>
        <w:t>- 4,5 тыс.</w:t>
      </w:r>
      <w:r w:rsidR="00201CC1">
        <w:rPr>
          <w:rFonts w:ascii="Times New Roman" w:eastAsia="Times New Roman" w:hAnsi="Times New Roman" w:cs="Calibri"/>
          <w:color w:val="000000"/>
          <w:sz w:val="28"/>
          <w:szCs w:val="24"/>
          <w:lang w:eastAsia="ru-RU"/>
        </w:rPr>
        <w:t xml:space="preserve"> </w:t>
      </w:r>
      <w:r w:rsidR="00540DD6">
        <w:rPr>
          <w:rFonts w:ascii="Times New Roman" w:eastAsia="Times New Roman" w:hAnsi="Times New Roman" w:cs="Calibri"/>
          <w:color w:val="000000"/>
          <w:sz w:val="28"/>
          <w:szCs w:val="24"/>
          <w:lang w:eastAsia="ru-RU"/>
        </w:rPr>
        <w:t>руб.,</w:t>
      </w:r>
      <w:r w:rsidR="00781BCB" w:rsidRPr="00781BCB">
        <w:t xml:space="preserve"> </w:t>
      </w:r>
      <w:r w:rsidR="00781BCB" w:rsidRPr="00781BCB">
        <w:rPr>
          <w:rFonts w:ascii="Times New Roman" w:eastAsia="Times New Roman" w:hAnsi="Times New Roman" w:cs="Calibri"/>
          <w:color w:val="000000"/>
          <w:sz w:val="28"/>
          <w:szCs w:val="24"/>
          <w:lang w:eastAsia="ru-RU"/>
        </w:rPr>
        <w:t>Услуг по приему и уничтож</w:t>
      </w:r>
      <w:r w:rsidR="00781BCB">
        <w:rPr>
          <w:rFonts w:ascii="Times New Roman" w:eastAsia="Times New Roman" w:hAnsi="Times New Roman" w:cs="Calibri"/>
          <w:color w:val="000000"/>
          <w:sz w:val="28"/>
          <w:szCs w:val="24"/>
          <w:lang w:eastAsia="ru-RU"/>
        </w:rPr>
        <w:t xml:space="preserve">ению </w:t>
      </w:r>
      <w:r w:rsidR="00781BCB" w:rsidRPr="00781BCB">
        <w:rPr>
          <w:rFonts w:ascii="Times New Roman" w:eastAsia="Times New Roman" w:hAnsi="Times New Roman" w:cs="Calibri"/>
          <w:color w:val="000000"/>
          <w:sz w:val="28"/>
          <w:szCs w:val="24"/>
          <w:lang w:eastAsia="ru-RU"/>
        </w:rPr>
        <w:t>биологич</w:t>
      </w:r>
      <w:r w:rsidR="00781BCB">
        <w:rPr>
          <w:rFonts w:ascii="Times New Roman" w:eastAsia="Times New Roman" w:hAnsi="Times New Roman" w:cs="Calibri"/>
          <w:color w:val="000000"/>
          <w:sz w:val="28"/>
          <w:szCs w:val="24"/>
          <w:lang w:eastAsia="ru-RU"/>
        </w:rPr>
        <w:t>еских</w:t>
      </w:r>
      <w:r w:rsidR="00781BCB" w:rsidRPr="00781BCB">
        <w:rPr>
          <w:rFonts w:ascii="Times New Roman" w:eastAsia="Times New Roman" w:hAnsi="Times New Roman" w:cs="Calibri"/>
          <w:color w:val="000000"/>
          <w:sz w:val="28"/>
          <w:szCs w:val="24"/>
          <w:lang w:eastAsia="ru-RU"/>
        </w:rPr>
        <w:t>(пищевых) и прочих отход</w:t>
      </w:r>
      <w:r w:rsidR="00781BCB">
        <w:rPr>
          <w:rFonts w:ascii="Times New Roman" w:eastAsia="Times New Roman" w:hAnsi="Times New Roman" w:cs="Calibri"/>
          <w:color w:val="000000"/>
          <w:sz w:val="28"/>
          <w:szCs w:val="24"/>
          <w:lang w:eastAsia="ru-RU"/>
        </w:rPr>
        <w:t>ов – 2,0 тыс.</w:t>
      </w:r>
      <w:r w:rsidR="00EC5269">
        <w:rPr>
          <w:rFonts w:ascii="Times New Roman" w:eastAsia="Times New Roman" w:hAnsi="Times New Roman" w:cs="Calibri"/>
          <w:color w:val="000000"/>
          <w:sz w:val="28"/>
          <w:szCs w:val="24"/>
          <w:lang w:eastAsia="ru-RU"/>
        </w:rPr>
        <w:t xml:space="preserve"> </w:t>
      </w:r>
      <w:r w:rsidR="00781BCB">
        <w:rPr>
          <w:rFonts w:ascii="Times New Roman" w:eastAsia="Times New Roman" w:hAnsi="Times New Roman" w:cs="Calibri"/>
          <w:color w:val="000000"/>
          <w:sz w:val="28"/>
          <w:szCs w:val="24"/>
          <w:lang w:eastAsia="ru-RU"/>
        </w:rPr>
        <w:t>руб</w:t>
      </w:r>
      <w:r w:rsidR="00830A67">
        <w:rPr>
          <w:rFonts w:ascii="Times New Roman" w:eastAsia="Times New Roman" w:hAnsi="Times New Roman" w:cs="Calibri"/>
          <w:color w:val="000000"/>
          <w:sz w:val="28"/>
          <w:szCs w:val="24"/>
          <w:lang w:eastAsia="ru-RU"/>
        </w:rPr>
        <w:t>.</w:t>
      </w:r>
    </w:p>
    <w:p w14:paraId="494D88B2" w14:textId="55292D0F" w:rsidR="00830A67" w:rsidRPr="00B13AD1" w:rsidRDefault="00830A67"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Calibri"/>
          <w:color w:val="000000"/>
          <w:sz w:val="28"/>
          <w:szCs w:val="24"/>
          <w:lang w:eastAsia="ru-RU"/>
        </w:rPr>
        <w:t>-(297) Членские взносы-1,6 тыс.</w:t>
      </w:r>
      <w:r w:rsidR="007D0BBA">
        <w:rPr>
          <w:rFonts w:ascii="Times New Roman" w:eastAsia="Times New Roman" w:hAnsi="Times New Roman" w:cs="Calibri"/>
          <w:color w:val="000000"/>
          <w:sz w:val="28"/>
          <w:szCs w:val="24"/>
          <w:lang w:eastAsia="ru-RU"/>
        </w:rPr>
        <w:t xml:space="preserve"> </w:t>
      </w:r>
      <w:r>
        <w:rPr>
          <w:rFonts w:ascii="Times New Roman" w:eastAsia="Times New Roman" w:hAnsi="Times New Roman" w:cs="Calibri"/>
          <w:color w:val="000000"/>
          <w:sz w:val="28"/>
          <w:szCs w:val="24"/>
          <w:lang w:eastAsia="ru-RU"/>
        </w:rPr>
        <w:t>руб.</w:t>
      </w:r>
    </w:p>
    <w:p w14:paraId="53BE3FFD" w14:textId="0F6C9F55"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 xml:space="preserve">-(346) </w:t>
      </w:r>
      <w:r w:rsidR="00EC5269">
        <w:rPr>
          <w:rFonts w:ascii="Times New Roman" w:eastAsia="Times New Roman" w:hAnsi="Times New Roman" w:cs="Calibri"/>
          <w:color w:val="000000"/>
          <w:sz w:val="28"/>
          <w:szCs w:val="24"/>
          <w:lang w:eastAsia="ru-RU"/>
        </w:rPr>
        <w:t xml:space="preserve">Приобретение флагов </w:t>
      </w:r>
      <w:r w:rsidRPr="00B13AD1">
        <w:rPr>
          <w:rFonts w:ascii="Times New Roman" w:eastAsia="Times New Roman" w:hAnsi="Times New Roman" w:cs="Calibri"/>
          <w:color w:val="000000"/>
          <w:sz w:val="28"/>
          <w:szCs w:val="24"/>
          <w:lang w:eastAsia="ru-RU"/>
        </w:rPr>
        <w:t>-</w:t>
      </w:r>
      <w:r w:rsidR="00EC5269">
        <w:rPr>
          <w:rFonts w:ascii="Times New Roman" w:eastAsia="Times New Roman" w:hAnsi="Times New Roman" w:cs="Calibri"/>
          <w:color w:val="000000"/>
          <w:sz w:val="28"/>
          <w:szCs w:val="24"/>
          <w:lang w:eastAsia="ru-RU"/>
        </w:rPr>
        <w:t>2,6</w:t>
      </w:r>
      <w:r w:rsidRPr="00B13AD1">
        <w:rPr>
          <w:rFonts w:ascii="Times New Roman" w:eastAsia="Times New Roman" w:hAnsi="Times New Roman" w:cs="Calibri"/>
          <w:color w:val="000000"/>
          <w:sz w:val="28"/>
          <w:szCs w:val="24"/>
          <w:lang w:eastAsia="ru-RU"/>
        </w:rPr>
        <w:t xml:space="preserve"> тыс. руб.</w:t>
      </w:r>
    </w:p>
    <w:p w14:paraId="528FADD1" w14:textId="77777777" w:rsidR="00EC5269" w:rsidRPr="00B13AD1" w:rsidRDefault="00EC5269"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A9BFA0" w14:textId="33149FEC"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0113 6190000401 </w:t>
      </w:r>
      <w:r w:rsidRPr="00B13AD1">
        <w:rPr>
          <w:rFonts w:ascii="Times New Roman" w:eastAsia="Times New Roman" w:hAnsi="Times New Roman" w:cs="Times New Roman"/>
          <w:color w:val="000000"/>
          <w:sz w:val="28"/>
          <w:szCs w:val="24"/>
          <w:u w:val="single"/>
          <w:lang w:eastAsia="ru-RU"/>
        </w:rPr>
        <w:t>Расходы на исполнения части полномочий:</w:t>
      </w:r>
      <w:r w:rsidRPr="00B13AD1">
        <w:rPr>
          <w:rFonts w:ascii="Times New Roman" w:eastAsia="Times New Roman" w:hAnsi="Times New Roman" w:cs="Calibri"/>
          <w:color w:val="000000"/>
          <w:sz w:val="28"/>
          <w:szCs w:val="24"/>
          <w:lang w:eastAsia="ru-RU"/>
        </w:rPr>
        <w:t xml:space="preserve"> план 60,7 тыс. руб., факт – </w:t>
      </w:r>
      <w:r w:rsidR="00EC5269">
        <w:rPr>
          <w:rFonts w:ascii="Times New Roman" w:eastAsia="Times New Roman" w:hAnsi="Times New Roman" w:cs="Calibri"/>
          <w:color w:val="000000"/>
          <w:sz w:val="28"/>
          <w:szCs w:val="24"/>
          <w:lang w:eastAsia="ru-RU"/>
        </w:rPr>
        <w:t>30,3</w:t>
      </w:r>
      <w:r w:rsidRPr="00B13AD1">
        <w:rPr>
          <w:rFonts w:ascii="Times New Roman" w:eastAsia="Times New Roman" w:hAnsi="Times New Roman" w:cs="Calibri"/>
          <w:color w:val="000000"/>
          <w:sz w:val="28"/>
          <w:szCs w:val="24"/>
          <w:lang w:eastAsia="ru-RU"/>
        </w:rPr>
        <w:t xml:space="preserve"> тыс. руб.</w:t>
      </w:r>
    </w:p>
    <w:p w14:paraId="3F293A7C" w14:textId="3947E49F"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lastRenderedPageBreak/>
        <w:t>-</w:t>
      </w:r>
      <w:r w:rsidRPr="00B13AD1">
        <w:rPr>
          <w:rFonts w:ascii="Times New Roman" w:eastAsia="Times New Roman" w:hAnsi="Times New Roman" w:cs="Times New Roman"/>
          <w:color w:val="000000"/>
          <w:sz w:val="28"/>
          <w:szCs w:val="24"/>
          <w:lang w:eastAsia="ru-RU"/>
        </w:rPr>
        <w:t>(251) Осуществление внешнего муниципального финансового контроля-15,2 тыс. руб.</w:t>
      </w:r>
    </w:p>
    <w:p w14:paraId="2BB58D53" w14:textId="2B7498BF"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0113 6190000402</w:t>
      </w:r>
      <w:r w:rsidRPr="00B13AD1">
        <w:rPr>
          <w:rFonts w:ascii="Times New Roman" w:eastAsia="Times New Roman" w:hAnsi="Times New Roman" w:cs="Calibri"/>
          <w:color w:val="000000"/>
          <w:sz w:val="28"/>
          <w:szCs w:val="24"/>
          <w:lang w:eastAsia="ru-RU"/>
        </w:rPr>
        <w:t xml:space="preserve"> Расходы на исполнения части полномочий: план 14,7 тыс. руб., факт – </w:t>
      </w:r>
      <w:r w:rsidR="00EC5269">
        <w:rPr>
          <w:rFonts w:ascii="Times New Roman" w:eastAsia="Times New Roman" w:hAnsi="Times New Roman" w:cs="Calibri"/>
          <w:color w:val="000000"/>
          <w:sz w:val="28"/>
          <w:szCs w:val="24"/>
          <w:lang w:eastAsia="ru-RU"/>
        </w:rPr>
        <w:t>14,7</w:t>
      </w:r>
      <w:r w:rsidRPr="00B13AD1">
        <w:rPr>
          <w:rFonts w:ascii="Times New Roman" w:eastAsia="Times New Roman" w:hAnsi="Times New Roman" w:cs="Calibri"/>
          <w:color w:val="000000"/>
          <w:sz w:val="28"/>
          <w:szCs w:val="24"/>
          <w:lang w:eastAsia="ru-RU"/>
        </w:rPr>
        <w:t xml:space="preserve"> тыс. руб.</w:t>
      </w:r>
    </w:p>
    <w:p w14:paraId="6EFB80AB" w14:textId="03032A2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-(251) Осуществление внутреннего муниципального финансового контроля-</w:t>
      </w:r>
      <w:r w:rsidR="00EC5269">
        <w:rPr>
          <w:rFonts w:ascii="Times New Roman" w:eastAsia="Times New Roman" w:hAnsi="Times New Roman" w:cs="Calibri"/>
          <w:color w:val="000000"/>
          <w:sz w:val="28"/>
          <w:szCs w:val="24"/>
          <w:lang w:eastAsia="ru-RU"/>
        </w:rPr>
        <w:t>14,7</w:t>
      </w:r>
      <w:r w:rsidRPr="00B13AD1">
        <w:rPr>
          <w:rFonts w:ascii="Times New Roman" w:eastAsia="Times New Roman" w:hAnsi="Times New Roman" w:cs="Calibri"/>
          <w:color w:val="000000"/>
          <w:sz w:val="28"/>
          <w:szCs w:val="24"/>
          <w:lang w:eastAsia="ru-RU"/>
        </w:rPr>
        <w:t xml:space="preserve"> тыс. руб.</w:t>
      </w:r>
    </w:p>
    <w:p w14:paraId="4183FFF4" w14:textId="53AF314D"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0113 6810010010 </w:t>
      </w:r>
      <w:r w:rsidRPr="00B13AD1">
        <w:rPr>
          <w:rFonts w:ascii="Times New Roman" w:eastAsia="Times New Roman" w:hAnsi="Times New Roman" w:cs="Times New Roman"/>
          <w:color w:val="000000"/>
          <w:sz w:val="28"/>
          <w:szCs w:val="24"/>
          <w:u w:val="single"/>
          <w:lang w:eastAsia="ru-RU"/>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"Еленовское сельское поселение" на 2022-2024годы":</w:t>
      </w:r>
      <w:r w:rsidRPr="00B13AD1">
        <w:rPr>
          <w:rFonts w:ascii="Times New Roman" w:eastAsia="Times New Roman" w:hAnsi="Times New Roman" w:cs="Calibri"/>
          <w:color w:val="000000"/>
          <w:sz w:val="28"/>
          <w:szCs w:val="24"/>
          <w:lang w:eastAsia="ru-RU"/>
        </w:rPr>
        <w:t xml:space="preserve"> план –</w:t>
      </w:r>
      <w:r w:rsidR="00830A67">
        <w:rPr>
          <w:rFonts w:ascii="Times New Roman" w:eastAsia="Times New Roman" w:hAnsi="Times New Roman" w:cs="Calibri"/>
          <w:color w:val="000000"/>
          <w:sz w:val="28"/>
          <w:szCs w:val="24"/>
          <w:lang w:eastAsia="ru-RU"/>
        </w:rPr>
        <w:t>13,85</w:t>
      </w:r>
      <w:r w:rsidRPr="00B13AD1">
        <w:rPr>
          <w:rFonts w:ascii="Times New Roman" w:eastAsia="Times New Roman" w:hAnsi="Times New Roman" w:cs="Calibri"/>
          <w:color w:val="000000"/>
          <w:sz w:val="28"/>
          <w:szCs w:val="24"/>
          <w:lang w:eastAsia="ru-RU"/>
        </w:rPr>
        <w:t xml:space="preserve">тыс. руб., факт </w:t>
      </w:r>
      <w:r w:rsidR="00830A67">
        <w:rPr>
          <w:rFonts w:ascii="Times New Roman" w:eastAsia="Times New Roman" w:hAnsi="Times New Roman" w:cs="Calibri"/>
          <w:color w:val="000000"/>
          <w:sz w:val="28"/>
          <w:szCs w:val="24"/>
          <w:lang w:eastAsia="ru-RU"/>
        </w:rPr>
        <w:t>4,85тыс.</w:t>
      </w:r>
      <w:r w:rsidRPr="00B13AD1">
        <w:rPr>
          <w:rFonts w:ascii="Times New Roman" w:eastAsia="Times New Roman" w:hAnsi="Times New Roman" w:cs="Calibri"/>
          <w:color w:val="000000"/>
          <w:sz w:val="28"/>
          <w:szCs w:val="24"/>
          <w:lang w:eastAsia="ru-RU"/>
        </w:rPr>
        <w:t xml:space="preserve"> руб.</w:t>
      </w:r>
    </w:p>
    <w:p w14:paraId="7FFF19C4" w14:textId="38DB649A"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0113 6810010020 </w:t>
      </w:r>
      <w:r w:rsidRPr="00B13AD1">
        <w:rPr>
          <w:rFonts w:ascii="Times New Roman" w:eastAsia="Times New Roman" w:hAnsi="Times New Roman" w:cs="Times New Roman"/>
          <w:color w:val="000000"/>
          <w:sz w:val="28"/>
          <w:szCs w:val="24"/>
          <w:u w:val="single"/>
          <w:lang w:eastAsia="ru-RU"/>
        </w:rPr>
        <w:t>Ведомственная целевая программа "О противодействии коррупции в муниципальном образовании "Еленовское сельское поселение" на 2022-2024годы:</w:t>
      </w:r>
      <w:r w:rsidRPr="00B13AD1">
        <w:rPr>
          <w:rFonts w:ascii="Times New Roman" w:eastAsia="Times New Roman" w:hAnsi="Times New Roman" w:cs="Calibri"/>
          <w:color w:val="000000"/>
          <w:sz w:val="28"/>
          <w:szCs w:val="24"/>
          <w:lang w:eastAsia="ru-RU"/>
        </w:rPr>
        <w:t xml:space="preserve"> план 5,0 тыс. руб., факт </w:t>
      </w:r>
      <w:r w:rsidR="00830A67">
        <w:rPr>
          <w:rFonts w:ascii="Times New Roman" w:eastAsia="Times New Roman" w:hAnsi="Times New Roman" w:cs="Calibri"/>
          <w:color w:val="000000"/>
          <w:sz w:val="28"/>
          <w:szCs w:val="24"/>
          <w:lang w:eastAsia="ru-RU"/>
        </w:rPr>
        <w:t>5</w:t>
      </w:r>
      <w:r w:rsidRPr="00B13AD1">
        <w:rPr>
          <w:rFonts w:ascii="Times New Roman" w:eastAsia="Times New Roman" w:hAnsi="Times New Roman" w:cs="Calibri"/>
          <w:color w:val="000000"/>
          <w:sz w:val="28"/>
          <w:szCs w:val="24"/>
          <w:lang w:eastAsia="ru-RU"/>
        </w:rPr>
        <w:t xml:space="preserve"> </w:t>
      </w:r>
      <w:r w:rsidR="00830A67">
        <w:rPr>
          <w:rFonts w:ascii="Times New Roman" w:eastAsia="Times New Roman" w:hAnsi="Times New Roman" w:cs="Calibri"/>
          <w:color w:val="000000"/>
          <w:sz w:val="28"/>
          <w:szCs w:val="24"/>
          <w:lang w:eastAsia="ru-RU"/>
        </w:rPr>
        <w:t xml:space="preserve">тыс. </w:t>
      </w:r>
      <w:r w:rsidRPr="00B13AD1">
        <w:rPr>
          <w:rFonts w:ascii="Times New Roman" w:eastAsia="Times New Roman" w:hAnsi="Times New Roman" w:cs="Calibri"/>
          <w:color w:val="000000"/>
          <w:sz w:val="28"/>
          <w:szCs w:val="24"/>
          <w:lang w:eastAsia="ru-RU"/>
        </w:rPr>
        <w:t>руб.</w:t>
      </w:r>
    </w:p>
    <w:p w14:paraId="788C6425" w14:textId="43A8AC00"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0113 6810010030 </w:t>
      </w:r>
      <w:r w:rsidRPr="00B13AD1">
        <w:rPr>
          <w:rFonts w:ascii="Times New Roman" w:eastAsia="Times New Roman" w:hAnsi="Times New Roman" w:cs="Times New Roman"/>
          <w:color w:val="000000"/>
          <w:sz w:val="28"/>
          <w:szCs w:val="24"/>
          <w:u w:val="single"/>
          <w:lang w:eastAsia="ru-RU"/>
        </w:rPr>
        <w:t>Муниципальная программа "Военно- патриотическое воспитание несовершеннолетних и молодежи Еленовского сельского поселения" на 2022-2024 годы:</w:t>
      </w:r>
      <w:r w:rsidRPr="00B13AD1">
        <w:rPr>
          <w:rFonts w:ascii="Times New Roman" w:eastAsia="Times New Roman" w:hAnsi="Times New Roman" w:cs="Calibri"/>
          <w:color w:val="000000"/>
          <w:sz w:val="28"/>
          <w:szCs w:val="24"/>
          <w:lang w:eastAsia="ru-RU"/>
        </w:rPr>
        <w:t xml:space="preserve"> план </w:t>
      </w:r>
      <w:r w:rsidR="00830A67">
        <w:rPr>
          <w:rFonts w:ascii="Times New Roman" w:eastAsia="Times New Roman" w:hAnsi="Times New Roman" w:cs="Calibri"/>
          <w:color w:val="000000"/>
          <w:sz w:val="28"/>
          <w:szCs w:val="24"/>
          <w:lang w:eastAsia="ru-RU"/>
        </w:rPr>
        <w:t>6,15</w:t>
      </w:r>
      <w:r w:rsidRPr="00B13AD1">
        <w:rPr>
          <w:rFonts w:ascii="Times New Roman" w:eastAsia="Times New Roman" w:hAnsi="Times New Roman" w:cs="Calibri"/>
          <w:color w:val="000000"/>
          <w:sz w:val="28"/>
          <w:szCs w:val="24"/>
          <w:lang w:eastAsia="ru-RU"/>
        </w:rPr>
        <w:t xml:space="preserve"> тыс. руб., факт </w:t>
      </w:r>
      <w:r w:rsidR="00830A67">
        <w:rPr>
          <w:rFonts w:ascii="Times New Roman" w:eastAsia="Times New Roman" w:hAnsi="Times New Roman" w:cs="Calibri"/>
          <w:color w:val="000000"/>
          <w:sz w:val="28"/>
          <w:szCs w:val="24"/>
          <w:lang w:eastAsia="ru-RU"/>
        </w:rPr>
        <w:t xml:space="preserve">6,15 тыс. </w:t>
      </w:r>
      <w:r w:rsidRPr="00B13AD1">
        <w:rPr>
          <w:rFonts w:ascii="Times New Roman" w:eastAsia="Times New Roman" w:hAnsi="Times New Roman" w:cs="Calibri"/>
          <w:color w:val="000000"/>
          <w:sz w:val="28"/>
          <w:szCs w:val="24"/>
          <w:lang w:eastAsia="ru-RU"/>
        </w:rPr>
        <w:t>руб.</w:t>
      </w:r>
    </w:p>
    <w:p w14:paraId="3CEAC7AB" w14:textId="6AB883E4"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0113 6810010040 </w:t>
      </w:r>
      <w:r w:rsidRPr="00B13AD1">
        <w:rPr>
          <w:rFonts w:ascii="Times New Roman" w:eastAsia="Times New Roman" w:hAnsi="Times New Roman" w:cs="Times New Roman"/>
          <w:color w:val="000000"/>
          <w:sz w:val="28"/>
          <w:szCs w:val="24"/>
          <w:u w:val="single"/>
          <w:lang w:eastAsia="ru-RU"/>
        </w:rPr>
        <w:t>Ведомственная целевая программа "Профилактика правонарушений в МО "Еленовское сельское поселение" на 2022-2024 годы:</w:t>
      </w:r>
      <w:r w:rsidRPr="00B13AD1">
        <w:rPr>
          <w:rFonts w:ascii="Times New Roman" w:eastAsia="Times New Roman" w:hAnsi="Times New Roman" w:cs="Calibri"/>
          <w:color w:val="000000"/>
          <w:sz w:val="28"/>
          <w:szCs w:val="24"/>
          <w:lang w:eastAsia="ru-RU"/>
        </w:rPr>
        <w:t xml:space="preserve"> план 5,0 тыс. руб., факт– </w:t>
      </w:r>
      <w:r w:rsidR="00830A67">
        <w:rPr>
          <w:rFonts w:ascii="Times New Roman" w:eastAsia="Times New Roman" w:hAnsi="Times New Roman" w:cs="Calibri"/>
          <w:color w:val="000000"/>
          <w:sz w:val="28"/>
          <w:szCs w:val="24"/>
          <w:lang w:eastAsia="ru-RU"/>
        </w:rPr>
        <w:t xml:space="preserve">5 тыс. </w:t>
      </w:r>
      <w:r w:rsidRPr="00B13AD1">
        <w:rPr>
          <w:rFonts w:ascii="Times New Roman" w:eastAsia="Times New Roman" w:hAnsi="Times New Roman" w:cs="Calibri"/>
          <w:color w:val="000000"/>
          <w:sz w:val="28"/>
          <w:szCs w:val="24"/>
          <w:lang w:eastAsia="ru-RU"/>
        </w:rPr>
        <w:t>руб.</w:t>
      </w:r>
    </w:p>
    <w:p w14:paraId="15FAB813"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0113 6810010050 </w:t>
      </w:r>
      <w:r w:rsidRPr="00B13AD1">
        <w:rPr>
          <w:rFonts w:ascii="Times New Roman" w:eastAsia="Times New Roman" w:hAnsi="Times New Roman" w:cs="Times New Roman"/>
          <w:color w:val="000000"/>
          <w:sz w:val="28"/>
          <w:szCs w:val="24"/>
          <w:u w:val="single"/>
          <w:lang w:eastAsia="ru-RU"/>
        </w:rPr>
        <w:t>Ведомственная целевая программа "«Энергосбережение и повышение энергетической эффективности в муниципальном образовании «Еленовское сельское поселение» на 2021 год и плановый период 2022-2023 г.:</w:t>
      </w:r>
      <w:r w:rsidRPr="00B13AD1">
        <w:rPr>
          <w:rFonts w:ascii="Times New Roman" w:eastAsia="Times New Roman" w:hAnsi="Times New Roman" w:cs="Calibri"/>
          <w:color w:val="000000"/>
          <w:sz w:val="28"/>
          <w:szCs w:val="24"/>
          <w:lang w:eastAsia="ru-RU"/>
        </w:rPr>
        <w:t xml:space="preserve"> план 1 тыс. руб., факт 0 тыс. руб. </w:t>
      </w:r>
    </w:p>
    <w:p w14:paraId="4E747948" w14:textId="0816B8B4"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0113 7210091020 </w:t>
      </w:r>
      <w:r w:rsidRPr="00B13AD1">
        <w:rPr>
          <w:rFonts w:ascii="Times New Roman" w:eastAsia="Times New Roman" w:hAnsi="Times New Roman" w:cs="Times New Roman"/>
          <w:color w:val="000000"/>
          <w:sz w:val="28"/>
          <w:szCs w:val="24"/>
          <w:u w:val="single"/>
          <w:lang w:eastAsia="ru-RU"/>
        </w:rPr>
        <w:t>Расходы на содержание имущества:</w:t>
      </w:r>
      <w:r w:rsidRPr="00B13AD1">
        <w:rPr>
          <w:rFonts w:ascii="Times New Roman" w:eastAsia="Times New Roman" w:hAnsi="Times New Roman" w:cs="Calibri"/>
          <w:color w:val="000000"/>
          <w:sz w:val="28"/>
          <w:szCs w:val="24"/>
          <w:lang w:eastAsia="ru-RU"/>
        </w:rPr>
        <w:t xml:space="preserve"> план 130,0 тыс. руб., факт </w:t>
      </w:r>
      <w:r w:rsidR="00E07E3D">
        <w:rPr>
          <w:rFonts w:ascii="Times New Roman" w:eastAsia="Times New Roman" w:hAnsi="Times New Roman" w:cs="Calibri"/>
          <w:color w:val="000000"/>
          <w:sz w:val="28"/>
          <w:szCs w:val="24"/>
          <w:lang w:eastAsia="ru-RU"/>
        </w:rPr>
        <w:t>72,4</w:t>
      </w:r>
      <w:r w:rsidRPr="00B13AD1">
        <w:rPr>
          <w:rFonts w:ascii="Times New Roman" w:eastAsia="Times New Roman" w:hAnsi="Times New Roman" w:cs="Calibri"/>
          <w:color w:val="000000"/>
          <w:sz w:val="28"/>
          <w:szCs w:val="24"/>
          <w:lang w:eastAsia="ru-RU"/>
        </w:rPr>
        <w:t xml:space="preserve"> тыс. руб.</w:t>
      </w:r>
    </w:p>
    <w:p w14:paraId="655DAAD4" w14:textId="09C46528"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-(225) уборка здания, территории-</w:t>
      </w:r>
      <w:r w:rsidR="00E07E3D">
        <w:rPr>
          <w:rFonts w:ascii="Times New Roman" w:eastAsia="Times New Roman" w:hAnsi="Times New Roman" w:cs="Calibri"/>
          <w:color w:val="000000"/>
          <w:sz w:val="28"/>
          <w:szCs w:val="24"/>
          <w:lang w:eastAsia="ru-RU"/>
        </w:rPr>
        <w:t>72,4</w:t>
      </w:r>
      <w:r w:rsidRPr="00B13AD1">
        <w:rPr>
          <w:rFonts w:ascii="Times New Roman" w:eastAsia="Times New Roman" w:hAnsi="Times New Roman" w:cs="Calibri"/>
          <w:color w:val="000000"/>
          <w:sz w:val="28"/>
          <w:szCs w:val="24"/>
          <w:lang w:eastAsia="ru-RU"/>
        </w:rPr>
        <w:t>тыс. руб.</w:t>
      </w:r>
    </w:p>
    <w:p w14:paraId="556F6187" w14:textId="17A09F94"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0113 7210091030 </w:t>
      </w:r>
      <w:r w:rsidRPr="00B13AD1">
        <w:rPr>
          <w:rFonts w:ascii="Times New Roman" w:eastAsia="Times New Roman" w:hAnsi="Times New Roman" w:cs="Times New Roman"/>
          <w:color w:val="000000"/>
          <w:sz w:val="28"/>
          <w:szCs w:val="24"/>
          <w:u w:val="single"/>
          <w:lang w:eastAsia="ru-RU"/>
        </w:rPr>
        <w:t>Расходы на содержание имущества:</w:t>
      </w:r>
      <w:r w:rsidRPr="00B13AD1">
        <w:rPr>
          <w:rFonts w:ascii="Times New Roman" w:eastAsia="Times New Roman" w:hAnsi="Times New Roman" w:cs="Calibri"/>
          <w:color w:val="000000"/>
          <w:sz w:val="28"/>
          <w:szCs w:val="24"/>
          <w:lang w:eastAsia="ru-RU"/>
        </w:rPr>
        <w:t xml:space="preserve"> план 280,0 тыс. руб. факт. </w:t>
      </w:r>
      <w:r w:rsidR="00E07E3D">
        <w:rPr>
          <w:rFonts w:ascii="Times New Roman" w:eastAsia="Times New Roman" w:hAnsi="Times New Roman" w:cs="Calibri"/>
          <w:color w:val="000000"/>
          <w:sz w:val="28"/>
          <w:szCs w:val="24"/>
          <w:lang w:eastAsia="ru-RU"/>
        </w:rPr>
        <w:t>71,0</w:t>
      </w:r>
      <w:r w:rsidRPr="00B13AD1">
        <w:rPr>
          <w:rFonts w:ascii="Times New Roman" w:eastAsia="Times New Roman" w:hAnsi="Times New Roman" w:cs="Calibri"/>
          <w:color w:val="000000"/>
          <w:sz w:val="28"/>
          <w:szCs w:val="24"/>
          <w:lang w:eastAsia="ru-RU"/>
        </w:rPr>
        <w:t xml:space="preserve"> тыс. руб.</w:t>
      </w:r>
    </w:p>
    <w:p w14:paraId="2CFD6211" w14:textId="01F10D8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-(343) Приобретение горюче-смазочных материалов </w:t>
      </w:r>
      <w:r w:rsidR="00E07E3D">
        <w:rPr>
          <w:rFonts w:ascii="Times New Roman" w:eastAsia="Times New Roman" w:hAnsi="Times New Roman" w:cs="Calibri"/>
          <w:color w:val="000000"/>
          <w:sz w:val="28"/>
          <w:szCs w:val="24"/>
          <w:lang w:eastAsia="ru-RU"/>
        </w:rPr>
        <w:t xml:space="preserve">– 71,0 </w:t>
      </w:r>
      <w:r w:rsidRPr="00B13AD1">
        <w:rPr>
          <w:rFonts w:ascii="Times New Roman" w:eastAsia="Times New Roman" w:hAnsi="Times New Roman" w:cs="Calibri"/>
          <w:color w:val="000000"/>
          <w:sz w:val="28"/>
          <w:szCs w:val="24"/>
          <w:lang w:eastAsia="ru-RU"/>
        </w:rPr>
        <w:t>тыс.</w:t>
      </w:r>
      <w:r w:rsidR="007D0BBA">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Calibri"/>
          <w:color w:val="000000"/>
          <w:sz w:val="28"/>
          <w:szCs w:val="24"/>
          <w:lang w:eastAsia="ru-RU"/>
        </w:rPr>
        <w:t>р</w:t>
      </w:r>
      <w:r w:rsidR="007D0BBA">
        <w:rPr>
          <w:rFonts w:ascii="Times New Roman" w:eastAsia="Times New Roman" w:hAnsi="Times New Roman" w:cs="Calibri"/>
          <w:color w:val="000000"/>
          <w:sz w:val="28"/>
          <w:szCs w:val="24"/>
          <w:lang w:eastAsia="ru-RU"/>
        </w:rPr>
        <w:t>уб</w:t>
      </w:r>
      <w:r w:rsidRPr="00B13AD1">
        <w:rPr>
          <w:rFonts w:ascii="Times New Roman" w:eastAsia="Times New Roman" w:hAnsi="Times New Roman" w:cs="Calibri"/>
          <w:color w:val="000000"/>
          <w:sz w:val="28"/>
          <w:szCs w:val="24"/>
          <w:lang w:eastAsia="ru-RU"/>
        </w:rPr>
        <w:t>.</w:t>
      </w:r>
    </w:p>
    <w:p w14:paraId="0FA800D8"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Раздел 02</w:t>
      </w:r>
    </w:p>
    <w:p w14:paraId="3B3509B4" w14:textId="3E0843DA"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 xml:space="preserve">0203 </w:t>
      </w:r>
      <w:r w:rsidRPr="00B13AD1">
        <w:rPr>
          <w:rFonts w:ascii="Times New Roman" w:eastAsia="Times New Roman" w:hAnsi="Times New Roman" w:cs="Times New Roman"/>
          <w:color w:val="000000"/>
          <w:sz w:val="28"/>
          <w:szCs w:val="24"/>
          <w:lang w:eastAsia="ru-RU"/>
        </w:rPr>
        <w:t xml:space="preserve">Расходы на осуществление государственных полномочий Российской Федерации по первичному воинскому учету на территориях, где отсутствуют военные комиссариаты (Субвенции бюджетам поселения на осуществление государственных полномочий): план 246,3 тыс. руб., факт </w:t>
      </w:r>
      <w:r w:rsidR="00E07E3D">
        <w:rPr>
          <w:rFonts w:ascii="Times New Roman" w:eastAsia="Times New Roman" w:hAnsi="Times New Roman" w:cs="Times New Roman"/>
          <w:color w:val="000000"/>
          <w:sz w:val="28"/>
          <w:szCs w:val="24"/>
          <w:lang w:eastAsia="ru-RU"/>
        </w:rPr>
        <w:t>122,2</w:t>
      </w:r>
      <w:r w:rsidRPr="00B13AD1">
        <w:rPr>
          <w:rFonts w:ascii="Times New Roman" w:eastAsia="Times New Roman" w:hAnsi="Times New Roman" w:cs="Times New Roman"/>
          <w:color w:val="000000"/>
          <w:sz w:val="28"/>
          <w:szCs w:val="24"/>
          <w:lang w:eastAsia="ru-RU"/>
        </w:rPr>
        <w:t xml:space="preserve"> тыс. руб. в том числе: </w:t>
      </w:r>
    </w:p>
    <w:p w14:paraId="7CC210CF" w14:textId="0C505C49"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-(210) Заработная плата с начислением составляет </w:t>
      </w:r>
      <w:r w:rsidR="00E07E3D">
        <w:rPr>
          <w:rFonts w:ascii="Times New Roman" w:eastAsia="Times New Roman" w:hAnsi="Times New Roman" w:cs="Times New Roman"/>
          <w:color w:val="000000"/>
          <w:sz w:val="28"/>
          <w:szCs w:val="24"/>
          <w:lang w:eastAsia="ru-RU"/>
        </w:rPr>
        <w:t>122,2</w:t>
      </w:r>
      <w:r w:rsidRPr="00B13AD1">
        <w:rPr>
          <w:rFonts w:ascii="Times New Roman" w:eastAsia="Times New Roman" w:hAnsi="Times New Roman" w:cs="Times New Roman"/>
          <w:color w:val="000000"/>
          <w:sz w:val="28"/>
          <w:szCs w:val="24"/>
          <w:lang w:eastAsia="ru-RU"/>
        </w:rPr>
        <w:t xml:space="preserve"> тыс. руб.</w:t>
      </w:r>
    </w:p>
    <w:p w14:paraId="3C0BCDE9"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03</w:t>
      </w:r>
    </w:p>
    <w:p w14:paraId="2BE72F19"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0309</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Защита населения и территории от чрезвычайных ситуаций природного и техногенного характера, гражданская оборона:</w:t>
      </w:r>
      <w:r w:rsidRPr="00B13AD1">
        <w:rPr>
          <w:rFonts w:ascii="Times New Roman" w:eastAsia="Times New Roman" w:hAnsi="Times New Roman" w:cs="Calibri"/>
          <w:color w:val="000000"/>
          <w:sz w:val="28"/>
          <w:szCs w:val="24"/>
          <w:lang w:eastAsia="ru-RU"/>
        </w:rPr>
        <w:t xml:space="preserve"> план 10 тыс. руб., факт 0 руб.</w:t>
      </w:r>
    </w:p>
    <w:p w14:paraId="5F06A88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0310 </w:t>
      </w:r>
      <w:r w:rsidRPr="00B13AD1">
        <w:rPr>
          <w:rFonts w:ascii="Times New Roman" w:eastAsia="Times New Roman" w:hAnsi="Times New Roman" w:cs="Times New Roman"/>
          <w:color w:val="000000"/>
          <w:sz w:val="28"/>
          <w:szCs w:val="24"/>
          <w:u w:val="single"/>
          <w:lang w:eastAsia="ru-RU"/>
        </w:rPr>
        <w:t>Обеспечение пожарной безопасности:</w:t>
      </w:r>
      <w:r w:rsidRPr="00B13AD1">
        <w:rPr>
          <w:rFonts w:ascii="Times New Roman" w:eastAsia="Times New Roman" w:hAnsi="Times New Roman" w:cs="Calibri"/>
          <w:color w:val="000000"/>
          <w:sz w:val="28"/>
          <w:szCs w:val="24"/>
          <w:lang w:eastAsia="ru-RU"/>
        </w:rPr>
        <w:t xml:space="preserve"> план 10 тыс. руб., факт 0 руб.</w:t>
      </w:r>
    </w:p>
    <w:p w14:paraId="1D7CF43A"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Раздел 04</w:t>
      </w:r>
    </w:p>
    <w:p w14:paraId="5DB22817" w14:textId="64EF4FAB"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 xml:space="preserve">0409 </w:t>
      </w:r>
      <w:r w:rsidRPr="00B13AD1">
        <w:rPr>
          <w:rFonts w:ascii="Times New Roman" w:eastAsia="Times New Roman" w:hAnsi="Times New Roman" w:cs="Times New Roman"/>
          <w:color w:val="000000"/>
          <w:sz w:val="28"/>
          <w:szCs w:val="24"/>
          <w:u w:val="single"/>
          <w:lang w:eastAsia="ru-RU"/>
        </w:rPr>
        <w:t>Дорожное хозяйство (Дорожные фонды)</w:t>
      </w:r>
      <w:r w:rsidRPr="00B13AD1">
        <w:rPr>
          <w:rFonts w:ascii="Times New Roman" w:eastAsia="Times New Roman" w:hAnsi="Times New Roman" w:cs="Calibri"/>
          <w:color w:val="000000"/>
          <w:sz w:val="28"/>
          <w:szCs w:val="24"/>
          <w:lang w:eastAsia="ru-RU"/>
        </w:rPr>
        <w:t xml:space="preserve"> план 3 947,2 тыс. руб., факт </w:t>
      </w:r>
      <w:r w:rsidR="00A868BE">
        <w:rPr>
          <w:rFonts w:ascii="Times New Roman" w:eastAsia="Times New Roman" w:hAnsi="Times New Roman" w:cs="Calibri"/>
          <w:color w:val="000000"/>
          <w:sz w:val="28"/>
          <w:szCs w:val="24"/>
          <w:lang w:eastAsia="ru-RU"/>
        </w:rPr>
        <w:t>948,4</w:t>
      </w:r>
      <w:r w:rsidRPr="00B13AD1">
        <w:rPr>
          <w:rFonts w:ascii="Times New Roman" w:eastAsia="Times New Roman" w:hAnsi="Times New Roman" w:cs="Calibri"/>
          <w:color w:val="000000"/>
          <w:sz w:val="28"/>
          <w:szCs w:val="24"/>
          <w:lang w:eastAsia="ru-RU"/>
        </w:rPr>
        <w:t xml:space="preserve"> тыс. руб. в том числе:</w:t>
      </w:r>
    </w:p>
    <w:p w14:paraId="16B8DE16" w14:textId="1596BAA0"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-(222) Транспортные услуги-</w:t>
      </w:r>
      <w:r w:rsidR="00A868BE">
        <w:rPr>
          <w:rFonts w:ascii="Times New Roman" w:eastAsia="Times New Roman" w:hAnsi="Times New Roman" w:cs="Calibri"/>
          <w:color w:val="000000"/>
          <w:sz w:val="28"/>
          <w:szCs w:val="24"/>
          <w:lang w:eastAsia="ru-RU"/>
        </w:rPr>
        <w:t>166,8</w:t>
      </w:r>
      <w:r w:rsidRPr="00B13AD1">
        <w:rPr>
          <w:rFonts w:ascii="Times New Roman" w:eastAsia="Times New Roman" w:hAnsi="Times New Roman" w:cs="Calibri"/>
          <w:color w:val="000000"/>
          <w:sz w:val="28"/>
          <w:szCs w:val="24"/>
          <w:lang w:eastAsia="ru-RU"/>
        </w:rPr>
        <w:t xml:space="preserve"> тыс. руб</w:t>
      </w:r>
      <w:r w:rsidR="00A868BE">
        <w:rPr>
          <w:rFonts w:ascii="Times New Roman" w:eastAsia="Times New Roman" w:hAnsi="Times New Roman" w:cs="Calibri"/>
          <w:color w:val="000000"/>
          <w:sz w:val="28"/>
          <w:szCs w:val="24"/>
          <w:lang w:eastAsia="ru-RU"/>
        </w:rPr>
        <w:t>.</w:t>
      </w:r>
    </w:p>
    <w:p w14:paraId="4D2CC2C4" w14:textId="2F6E9E7E"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-(223) уличное освещение -</w:t>
      </w:r>
      <w:r w:rsidR="00A868BE">
        <w:rPr>
          <w:rFonts w:ascii="Times New Roman" w:eastAsia="Times New Roman" w:hAnsi="Times New Roman" w:cs="Calibri"/>
          <w:color w:val="000000"/>
          <w:sz w:val="28"/>
          <w:szCs w:val="24"/>
          <w:lang w:eastAsia="ru-RU"/>
        </w:rPr>
        <w:t>264,4</w:t>
      </w:r>
      <w:r w:rsidRPr="00B13AD1">
        <w:rPr>
          <w:rFonts w:ascii="Times New Roman" w:eastAsia="Times New Roman" w:hAnsi="Times New Roman" w:cs="Calibri"/>
          <w:color w:val="000000"/>
          <w:sz w:val="28"/>
          <w:szCs w:val="24"/>
          <w:lang w:eastAsia="ru-RU"/>
        </w:rPr>
        <w:t xml:space="preserve"> тыс. руб.</w:t>
      </w:r>
    </w:p>
    <w:p w14:paraId="4938ABB3" w14:textId="412DFE89"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lastRenderedPageBreak/>
        <w:t>-(226) электромонтажные работы-48,6 тыс. руб.; расчистка улиц от снега- 79,0 тыс. руб.; Вывоз веток-54,0 тыс. руб.</w:t>
      </w:r>
      <w:r w:rsidR="00A40A5A">
        <w:rPr>
          <w:rFonts w:ascii="Times New Roman" w:eastAsia="Times New Roman" w:hAnsi="Times New Roman" w:cs="Calibri"/>
          <w:color w:val="000000"/>
          <w:sz w:val="28"/>
          <w:szCs w:val="24"/>
          <w:lang w:eastAsia="ru-RU"/>
        </w:rPr>
        <w:t xml:space="preserve"> доставка ГПС- 217.5 тыс. руб.,</w:t>
      </w:r>
      <w:r w:rsidR="00A40A5A" w:rsidRPr="00A40A5A">
        <w:t xml:space="preserve"> </w:t>
      </w:r>
      <w:r w:rsidR="00A40A5A" w:rsidRPr="00A40A5A">
        <w:rPr>
          <w:rFonts w:ascii="Times New Roman" w:eastAsia="Times New Roman" w:hAnsi="Times New Roman" w:cs="Calibri"/>
          <w:color w:val="000000"/>
          <w:sz w:val="28"/>
          <w:szCs w:val="24"/>
          <w:lang w:eastAsia="ru-RU"/>
        </w:rPr>
        <w:t>Услуги по предоставлению техники с механизатором (покос сорной растительности у обочин дорог)</w:t>
      </w:r>
      <w:r w:rsidR="00A40A5A">
        <w:rPr>
          <w:rFonts w:ascii="Times New Roman" w:eastAsia="Times New Roman" w:hAnsi="Times New Roman" w:cs="Calibri"/>
          <w:color w:val="000000"/>
          <w:sz w:val="28"/>
          <w:szCs w:val="24"/>
          <w:lang w:eastAsia="ru-RU"/>
        </w:rPr>
        <w:t>- 39,0 тыс. руб.,</w:t>
      </w:r>
      <w:r w:rsidR="00A40A5A" w:rsidRPr="00A40A5A">
        <w:t xml:space="preserve"> </w:t>
      </w:r>
      <w:r w:rsidR="00A40A5A" w:rsidRPr="00A40A5A">
        <w:rPr>
          <w:rFonts w:ascii="Times New Roman" w:eastAsia="Times New Roman" w:hAnsi="Times New Roman" w:cs="Calibri"/>
          <w:color w:val="000000"/>
          <w:sz w:val="28"/>
          <w:szCs w:val="24"/>
          <w:lang w:eastAsia="ru-RU"/>
        </w:rPr>
        <w:t>Услуги по предоставлению техники с механизатором (минерализация полос)</w:t>
      </w:r>
      <w:r w:rsidR="00A40A5A">
        <w:rPr>
          <w:rFonts w:ascii="Times New Roman" w:eastAsia="Times New Roman" w:hAnsi="Times New Roman" w:cs="Calibri"/>
          <w:color w:val="000000"/>
          <w:sz w:val="28"/>
          <w:szCs w:val="24"/>
          <w:lang w:eastAsia="ru-RU"/>
        </w:rPr>
        <w:t>- 15,0 тыс. руб.</w:t>
      </w:r>
    </w:p>
    <w:p w14:paraId="1E1FCB58" w14:textId="55712FED" w:rsidR="00B13AD1" w:rsidRPr="00B13AD1"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-(344) Приобретение ГПС- </w:t>
      </w:r>
      <w:r w:rsidR="00A40A5A">
        <w:rPr>
          <w:rFonts w:ascii="Times New Roman" w:eastAsia="Times New Roman" w:hAnsi="Times New Roman" w:cs="Calibri"/>
          <w:color w:val="000000"/>
          <w:sz w:val="28"/>
          <w:szCs w:val="24"/>
          <w:lang w:eastAsia="ru-RU"/>
        </w:rPr>
        <w:t>64,1</w:t>
      </w:r>
      <w:r w:rsidRPr="00B13AD1">
        <w:rPr>
          <w:rFonts w:ascii="Times New Roman" w:eastAsia="Times New Roman" w:hAnsi="Times New Roman" w:cs="Calibri"/>
          <w:color w:val="000000"/>
          <w:sz w:val="28"/>
          <w:szCs w:val="24"/>
          <w:lang w:eastAsia="ru-RU"/>
        </w:rPr>
        <w:t xml:space="preserve"> тыс. руб.</w:t>
      </w:r>
    </w:p>
    <w:p w14:paraId="44C8B63A"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0412</w:t>
      </w:r>
      <w:r w:rsidRPr="00B13AD1">
        <w:rPr>
          <w:rFonts w:ascii="Times New Roman" w:eastAsia="Times New Roman" w:hAnsi="Times New Roman" w:cs="Times New Roman"/>
          <w:color w:val="000000"/>
          <w:sz w:val="28"/>
          <w:szCs w:val="24"/>
          <w:lang w:eastAsia="ru-RU"/>
        </w:rPr>
        <w:t xml:space="preserve"> – </w:t>
      </w:r>
      <w:r w:rsidRPr="00B13AD1">
        <w:rPr>
          <w:rFonts w:ascii="Times New Roman" w:eastAsia="Times New Roman" w:hAnsi="Times New Roman" w:cs="Calibri"/>
          <w:color w:val="000000"/>
          <w:sz w:val="28"/>
          <w:szCs w:val="24"/>
          <w:u w:val="single"/>
          <w:lang w:eastAsia="ru-RU"/>
        </w:rPr>
        <w:t>Другие вопросы в области национальной экономики</w:t>
      </w:r>
      <w:r w:rsidRPr="00B13AD1">
        <w:rPr>
          <w:rFonts w:ascii="Times New Roman" w:eastAsia="Times New Roman" w:hAnsi="Times New Roman" w:cs="Times New Roman"/>
          <w:color w:val="000000"/>
          <w:sz w:val="28"/>
          <w:szCs w:val="24"/>
          <w:lang w:eastAsia="ru-RU"/>
        </w:rPr>
        <w:t>: план 50 тыс. руб., факт 0 тыс. руб.</w:t>
      </w:r>
    </w:p>
    <w:p w14:paraId="63039EF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05</w:t>
      </w:r>
    </w:p>
    <w:p w14:paraId="1CF57585" w14:textId="748A625C"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b/>
          <w:color w:val="000000"/>
          <w:sz w:val="28"/>
          <w:szCs w:val="24"/>
          <w:lang w:eastAsia="ru-RU"/>
        </w:rPr>
        <w:t xml:space="preserve">0502 </w:t>
      </w:r>
      <w:r w:rsidRPr="00B13AD1">
        <w:rPr>
          <w:rFonts w:ascii="Times New Roman" w:eastAsia="Times New Roman" w:hAnsi="Times New Roman" w:cs="Calibri"/>
          <w:color w:val="000000"/>
          <w:sz w:val="28"/>
          <w:szCs w:val="24"/>
          <w:u w:val="single"/>
          <w:lang w:eastAsia="ru-RU"/>
        </w:rPr>
        <w:t xml:space="preserve">Коммунальное хозяйство: </w:t>
      </w:r>
      <w:r w:rsidRPr="00B13AD1">
        <w:rPr>
          <w:rFonts w:ascii="Times New Roman" w:eastAsia="Times New Roman" w:hAnsi="Times New Roman" w:cs="Times New Roman"/>
          <w:color w:val="000000"/>
          <w:sz w:val="28"/>
          <w:szCs w:val="24"/>
          <w:lang w:eastAsia="ru-RU"/>
        </w:rPr>
        <w:t xml:space="preserve">план 100,0 тыс. руб., факт </w:t>
      </w:r>
      <w:r w:rsidR="00A40A5A">
        <w:rPr>
          <w:rFonts w:ascii="Times New Roman" w:eastAsia="Times New Roman" w:hAnsi="Times New Roman" w:cs="Times New Roman"/>
          <w:color w:val="000000"/>
          <w:sz w:val="28"/>
          <w:szCs w:val="24"/>
          <w:lang w:eastAsia="ru-RU"/>
        </w:rPr>
        <w:t>87,0</w:t>
      </w:r>
      <w:r w:rsidRPr="00B13AD1">
        <w:rPr>
          <w:rFonts w:ascii="Times New Roman" w:eastAsia="Times New Roman" w:hAnsi="Times New Roman" w:cs="Times New Roman"/>
          <w:color w:val="000000"/>
          <w:sz w:val="28"/>
          <w:szCs w:val="24"/>
          <w:lang w:eastAsia="ru-RU"/>
        </w:rPr>
        <w:t xml:space="preserve"> тыс. руб.</w:t>
      </w:r>
    </w:p>
    <w:p w14:paraId="7BEC4A85" w14:textId="72BE4A9E" w:rsidR="00A40A5A" w:rsidRPr="00B13AD1" w:rsidRDefault="00A40A5A"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-(225) Тех. Обслуживание газового оборудования -87,0 тыс.</w:t>
      </w:r>
      <w:r w:rsidR="00596B5C">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руб.</w:t>
      </w:r>
    </w:p>
    <w:p w14:paraId="0FAA2D5C" w14:textId="288E7E67" w:rsidR="00B13AD1" w:rsidRPr="00596B5C" w:rsidRDefault="00B13AD1" w:rsidP="00B13AD1">
      <w:pPr>
        <w:autoSpaceDE w:val="0"/>
        <w:autoSpaceDN w:val="0"/>
        <w:adjustRightInd w:val="0"/>
        <w:spacing w:after="0" w:line="240" w:lineRule="auto"/>
        <w:jc w:val="both"/>
        <w:rPr>
          <w:rFonts w:ascii="Times New Roman" w:eastAsia="Times New Roman" w:hAnsi="Times New Roman" w:cs="Calibri"/>
          <w:b/>
          <w:sz w:val="24"/>
          <w:szCs w:val="24"/>
          <w:lang w:eastAsia="ru-RU"/>
        </w:rPr>
      </w:pPr>
      <w:r w:rsidRPr="00596B5C">
        <w:rPr>
          <w:rFonts w:ascii="Times New Roman" w:eastAsia="Times New Roman" w:hAnsi="Times New Roman" w:cs="Times New Roman"/>
          <w:b/>
          <w:color w:val="000000"/>
          <w:sz w:val="28"/>
          <w:szCs w:val="24"/>
          <w:lang w:eastAsia="ru-RU"/>
        </w:rPr>
        <w:t xml:space="preserve">0503 </w:t>
      </w:r>
      <w:r w:rsidRPr="00596B5C">
        <w:rPr>
          <w:rFonts w:ascii="Times New Roman" w:eastAsia="Times New Roman" w:hAnsi="Times New Roman" w:cs="Calibri"/>
          <w:b/>
          <w:color w:val="000000"/>
          <w:sz w:val="28"/>
          <w:szCs w:val="24"/>
          <w:u w:val="single"/>
          <w:lang w:eastAsia="ru-RU"/>
        </w:rPr>
        <w:t>Благоустройство:</w:t>
      </w:r>
      <w:r w:rsidRPr="00596B5C">
        <w:rPr>
          <w:rFonts w:ascii="Times New Roman" w:eastAsia="Times New Roman" w:hAnsi="Times New Roman" w:cs="Times New Roman"/>
          <w:b/>
          <w:color w:val="000000"/>
          <w:sz w:val="28"/>
          <w:szCs w:val="24"/>
          <w:lang w:eastAsia="ru-RU"/>
        </w:rPr>
        <w:t xml:space="preserve"> план </w:t>
      </w:r>
      <w:r w:rsidR="00A40A5A" w:rsidRPr="00596B5C">
        <w:rPr>
          <w:rFonts w:ascii="Times New Roman" w:eastAsia="Times New Roman" w:hAnsi="Times New Roman" w:cs="Times New Roman"/>
          <w:b/>
          <w:color w:val="000000"/>
          <w:sz w:val="28"/>
          <w:szCs w:val="24"/>
          <w:lang w:eastAsia="ru-RU"/>
        </w:rPr>
        <w:t>1736,2</w:t>
      </w:r>
      <w:r w:rsidRPr="00596B5C">
        <w:rPr>
          <w:rFonts w:ascii="Times New Roman" w:eastAsia="Times New Roman" w:hAnsi="Times New Roman" w:cs="Times New Roman"/>
          <w:b/>
          <w:color w:val="000000"/>
          <w:sz w:val="28"/>
          <w:szCs w:val="24"/>
          <w:lang w:eastAsia="ru-RU"/>
        </w:rPr>
        <w:t xml:space="preserve"> тыс. руб., факт </w:t>
      </w:r>
      <w:r w:rsidR="00596B5C" w:rsidRPr="00596B5C">
        <w:rPr>
          <w:rFonts w:ascii="Times New Roman" w:eastAsia="Times New Roman" w:hAnsi="Times New Roman" w:cs="Times New Roman"/>
          <w:b/>
          <w:color w:val="000000"/>
          <w:sz w:val="28"/>
          <w:szCs w:val="24"/>
          <w:lang w:eastAsia="ru-RU"/>
        </w:rPr>
        <w:t>625,8</w:t>
      </w:r>
      <w:r w:rsidRPr="00596B5C">
        <w:rPr>
          <w:rFonts w:ascii="Times New Roman" w:eastAsia="Times New Roman" w:hAnsi="Times New Roman" w:cs="Times New Roman"/>
          <w:b/>
          <w:color w:val="000000"/>
          <w:sz w:val="28"/>
          <w:szCs w:val="24"/>
          <w:lang w:eastAsia="ru-RU"/>
        </w:rPr>
        <w:t xml:space="preserve"> тыс. руб., в том числе:</w:t>
      </w:r>
    </w:p>
    <w:p w14:paraId="0E9AE530" w14:textId="6BBA5280"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-(225) Уборка территории договора гпх-</w:t>
      </w:r>
      <w:r w:rsidR="00596B5C">
        <w:rPr>
          <w:rFonts w:ascii="Times New Roman" w:eastAsia="Times New Roman" w:hAnsi="Times New Roman" w:cs="Times New Roman"/>
          <w:color w:val="000000"/>
          <w:sz w:val="28"/>
          <w:szCs w:val="24"/>
          <w:lang w:eastAsia="ru-RU"/>
        </w:rPr>
        <w:t>85,0</w:t>
      </w:r>
      <w:r w:rsidRPr="00B13AD1">
        <w:rPr>
          <w:rFonts w:ascii="Times New Roman" w:eastAsia="Times New Roman" w:hAnsi="Times New Roman" w:cs="Times New Roman"/>
          <w:color w:val="000000"/>
          <w:sz w:val="28"/>
          <w:szCs w:val="24"/>
          <w:lang w:eastAsia="ru-RU"/>
        </w:rPr>
        <w:t xml:space="preserve"> тыс. руб., ремонт насосов-72,7тыс.руб.</w:t>
      </w:r>
    </w:p>
    <w:p w14:paraId="67570FD8" w14:textId="65FBEA1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-(226) Лабораторные исследования-163,0 тыс. руб. </w:t>
      </w:r>
    </w:p>
    <w:p w14:paraId="1207AE28" w14:textId="64E4460C"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color w:val="000000"/>
          <w:sz w:val="28"/>
          <w:szCs w:val="24"/>
          <w:lang w:eastAsia="ru-RU"/>
        </w:rPr>
        <w:t>-(343) Приобретение горюче-смазочных материалов-</w:t>
      </w:r>
      <w:r w:rsidR="00596B5C">
        <w:rPr>
          <w:rFonts w:ascii="Times New Roman" w:eastAsia="Times New Roman" w:hAnsi="Times New Roman" w:cs="Times New Roman"/>
          <w:color w:val="000000"/>
          <w:sz w:val="28"/>
          <w:szCs w:val="24"/>
          <w:lang w:eastAsia="ru-RU"/>
        </w:rPr>
        <w:t>18,9</w:t>
      </w:r>
      <w:r w:rsidRPr="00B13AD1">
        <w:rPr>
          <w:rFonts w:ascii="Times New Roman" w:eastAsia="Times New Roman" w:hAnsi="Times New Roman" w:cs="Times New Roman"/>
          <w:color w:val="000000"/>
          <w:sz w:val="28"/>
          <w:szCs w:val="24"/>
          <w:lang w:eastAsia="ru-RU"/>
        </w:rPr>
        <w:t xml:space="preserve"> тыс. руб.</w:t>
      </w:r>
    </w:p>
    <w:p w14:paraId="24601B2B" w14:textId="42C044BC" w:rsidR="00596B5C" w:rsidRPr="00B13AD1" w:rsidRDefault="00596B5C"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-(310) Приобретение водонапорной башни 30%-179,7 тыс. руб.</w:t>
      </w:r>
    </w:p>
    <w:p w14:paraId="4BB10275" w14:textId="4A54F4F5"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-(346) Прочие материальные запасы-</w:t>
      </w:r>
      <w:r w:rsidR="00596B5C">
        <w:rPr>
          <w:rFonts w:ascii="Times New Roman" w:eastAsia="Times New Roman" w:hAnsi="Times New Roman" w:cs="Times New Roman"/>
          <w:color w:val="000000"/>
          <w:sz w:val="28"/>
          <w:szCs w:val="24"/>
          <w:lang w:eastAsia="ru-RU"/>
        </w:rPr>
        <w:t xml:space="preserve">65,6 </w:t>
      </w:r>
      <w:r w:rsidRPr="00B13AD1">
        <w:rPr>
          <w:rFonts w:ascii="Times New Roman" w:eastAsia="Times New Roman" w:hAnsi="Times New Roman" w:cs="Times New Roman"/>
          <w:color w:val="000000"/>
          <w:sz w:val="28"/>
          <w:szCs w:val="24"/>
          <w:lang w:eastAsia="ru-RU"/>
        </w:rPr>
        <w:t>тыс.</w:t>
      </w:r>
      <w:r w:rsidR="00596B5C">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Times New Roman"/>
          <w:color w:val="000000"/>
          <w:sz w:val="28"/>
          <w:szCs w:val="24"/>
          <w:lang w:eastAsia="ru-RU"/>
        </w:rPr>
        <w:t>руб.</w:t>
      </w:r>
    </w:p>
    <w:p w14:paraId="60B818BF"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08</w:t>
      </w:r>
    </w:p>
    <w:p w14:paraId="119A33DA" w14:textId="3A88EA52" w:rsidR="00B13AD1" w:rsidRDefault="00B13AD1" w:rsidP="00B13AD1">
      <w:pPr>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B13AD1">
        <w:rPr>
          <w:rFonts w:ascii="Times New Roman" w:eastAsia="Times New Roman" w:hAnsi="Times New Roman" w:cs="Times New Roman"/>
          <w:b/>
          <w:color w:val="000000"/>
          <w:sz w:val="28"/>
          <w:szCs w:val="24"/>
          <w:lang w:eastAsia="ru-RU"/>
        </w:rPr>
        <w:t xml:space="preserve">0801 </w:t>
      </w:r>
      <w:r w:rsidRPr="00B13AD1">
        <w:rPr>
          <w:rFonts w:ascii="Times New Roman" w:eastAsia="Times New Roman" w:hAnsi="Times New Roman" w:cs="Calibri"/>
          <w:color w:val="000000"/>
          <w:sz w:val="28"/>
          <w:szCs w:val="24"/>
          <w:u w:val="single"/>
          <w:lang w:eastAsia="ru-RU"/>
        </w:rPr>
        <w:t>Культура</w:t>
      </w:r>
      <w:r w:rsidRPr="00B13AD1">
        <w:rPr>
          <w:rFonts w:ascii="Times New Roman" w:eastAsia="Times New Roman" w:hAnsi="Times New Roman" w:cs="Times New Roman"/>
          <w:color w:val="000000"/>
          <w:sz w:val="28"/>
          <w:szCs w:val="24"/>
          <w:lang w:eastAsia="ru-RU"/>
        </w:rPr>
        <w:t xml:space="preserve">: план 50 тыс. руб., факт </w:t>
      </w:r>
      <w:r w:rsidR="00596B5C">
        <w:rPr>
          <w:rFonts w:ascii="Times New Roman" w:eastAsia="Times New Roman" w:hAnsi="Times New Roman" w:cs="Times New Roman"/>
          <w:color w:val="000000"/>
          <w:sz w:val="28"/>
          <w:szCs w:val="24"/>
          <w:lang w:eastAsia="ru-RU"/>
        </w:rPr>
        <w:t>20,0</w:t>
      </w:r>
      <w:r w:rsidRPr="00B13AD1">
        <w:rPr>
          <w:rFonts w:ascii="Times New Roman" w:eastAsia="Times New Roman" w:hAnsi="Times New Roman" w:cs="Times New Roman"/>
          <w:color w:val="000000"/>
          <w:sz w:val="28"/>
          <w:szCs w:val="24"/>
          <w:lang w:eastAsia="ru-RU"/>
        </w:rPr>
        <w:t xml:space="preserve"> тыс. руб.</w:t>
      </w:r>
    </w:p>
    <w:p w14:paraId="3192105A" w14:textId="12BEC425" w:rsidR="00596B5C" w:rsidRPr="00B13AD1" w:rsidRDefault="00596B5C"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Pr>
          <w:rFonts w:ascii="Times New Roman" w:eastAsia="Times New Roman" w:hAnsi="Times New Roman" w:cs="Times New Roman"/>
          <w:color w:val="000000"/>
          <w:sz w:val="28"/>
          <w:szCs w:val="24"/>
          <w:lang w:eastAsia="ru-RU"/>
        </w:rPr>
        <w:t>-(344) Приобретение строительных материалов</w:t>
      </w:r>
      <w:r w:rsidR="007D0BBA">
        <w:rPr>
          <w:rFonts w:ascii="Times New Roman" w:eastAsia="Times New Roman" w:hAnsi="Times New Roman" w:cs="Times New Roman"/>
          <w:color w:val="000000"/>
          <w:sz w:val="28"/>
          <w:szCs w:val="24"/>
          <w:lang w:eastAsia="ru-RU"/>
        </w:rPr>
        <w:t xml:space="preserve"> (цемент)-20,0 тыс. руб.</w:t>
      </w:r>
    </w:p>
    <w:p w14:paraId="63C3EB37"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Раздел 10</w:t>
      </w:r>
    </w:p>
    <w:p w14:paraId="6E237F95" w14:textId="667FE404"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1001</w:t>
      </w:r>
      <w:r w:rsidRPr="00B13AD1">
        <w:rPr>
          <w:rFonts w:ascii="Times New Roman" w:eastAsia="Times New Roman" w:hAnsi="Times New Roman" w:cs="Calibri"/>
          <w:color w:val="000000"/>
          <w:sz w:val="28"/>
          <w:szCs w:val="24"/>
          <w:lang w:eastAsia="ru-RU"/>
        </w:rPr>
        <w:t xml:space="preserve"> </w:t>
      </w:r>
      <w:r w:rsidRPr="00B13AD1">
        <w:rPr>
          <w:rFonts w:ascii="Times New Roman" w:eastAsia="Times New Roman" w:hAnsi="Times New Roman" w:cs="Times New Roman"/>
          <w:color w:val="000000"/>
          <w:sz w:val="28"/>
          <w:szCs w:val="24"/>
          <w:u w:val="single"/>
          <w:lang w:eastAsia="ru-RU"/>
        </w:rPr>
        <w:t>Пенсионное обеспечение</w:t>
      </w:r>
      <w:r w:rsidRPr="00B13AD1">
        <w:rPr>
          <w:rFonts w:ascii="Times New Roman" w:eastAsia="Times New Roman" w:hAnsi="Times New Roman" w:cs="Calibri"/>
          <w:color w:val="000000"/>
          <w:sz w:val="28"/>
          <w:szCs w:val="24"/>
          <w:lang w:eastAsia="ru-RU"/>
        </w:rPr>
        <w:t xml:space="preserve">: план 685,3 тыс. руб., факт </w:t>
      </w:r>
      <w:r w:rsidR="007D0BBA">
        <w:rPr>
          <w:rFonts w:ascii="Times New Roman" w:eastAsia="Times New Roman" w:hAnsi="Times New Roman" w:cs="Calibri"/>
          <w:color w:val="000000"/>
          <w:sz w:val="28"/>
          <w:szCs w:val="24"/>
          <w:lang w:eastAsia="ru-RU"/>
        </w:rPr>
        <w:t>339,3</w:t>
      </w:r>
      <w:r w:rsidRPr="00B13AD1">
        <w:rPr>
          <w:rFonts w:ascii="Times New Roman" w:eastAsia="Times New Roman" w:hAnsi="Times New Roman" w:cs="Calibri"/>
          <w:color w:val="000000"/>
          <w:sz w:val="28"/>
          <w:szCs w:val="24"/>
          <w:lang w:eastAsia="ru-RU"/>
        </w:rPr>
        <w:t xml:space="preserve"> тыс. руб., в том числе:</w:t>
      </w:r>
    </w:p>
    <w:p w14:paraId="62E278D4" w14:textId="5C54B92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-(264) пенсию за выслугу лет муниципальным служащим получают 6 человек, - </w:t>
      </w:r>
      <w:r w:rsidR="007D0BBA">
        <w:rPr>
          <w:rFonts w:ascii="Times New Roman" w:eastAsia="Times New Roman" w:hAnsi="Times New Roman" w:cs="Calibri"/>
          <w:color w:val="000000"/>
          <w:sz w:val="28"/>
          <w:szCs w:val="24"/>
          <w:lang w:eastAsia="ru-RU"/>
        </w:rPr>
        <w:t>339,3</w:t>
      </w:r>
      <w:r w:rsidRPr="00B13AD1">
        <w:rPr>
          <w:rFonts w:ascii="Times New Roman" w:eastAsia="Times New Roman" w:hAnsi="Times New Roman" w:cs="Calibri"/>
          <w:color w:val="000000"/>
          <w:sz w:val="28"/>
          <w:szCs w:val="24"/>
          <w:lang w:eastAsia="ru-RU"/>
        </w:rPr>
        <w:t xml:space="preserve"> тыс. руб.</w:t>
      </w:r>
    </w:p>
    <w:p w14:paraId="2542470B"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u w:val="single"/>
          <w:lang w:eastAsia="ru-RU"/>
        </w:rPr>
        <w:t xml:space="preserve">Раздел 11 </w:t>
      </w:r>
    </w:p>
    <w:p w14:paraId="7AAC254B" w14:textId="57861211"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Calibri"/>
          <w:b/>
          <w:color w:val="000000"/>
          <w:sz w:val="28"/>
          <w:szCs w:val="24"/>
          <w:lang w:eastAsia="ru-RU"/>
        </w:rPr>
        <w:t>1102</w:t>
      </w:r>
      <w:r w:rsidRPr="00B13AD1">
        <w:rPr>
          <w:rFonts w:ascii="Times New Roman" w:eastAsia="Times New Roman" w:hAnsi="Times New Roman" w:cs="Times New Roman"/>
          <w:color w:val="000000"/>
          <w:sz w:val="28"/>
          <w:szCs w:val="24"/>
          <w:lang w:eastAsia="ru-RU"/>
        </w:rPr>
        <w:t xml:space="preserve"> </w:t>
      </w:r>
      <w:r w:rsidRPr="00B13AD1">
        <w:rPr>
          <w:rFonts w:ascii="Times New Roman" w:eastAsia="Times New Roman" w:hAnsi="Times New Roman" w:cs="Calibri"/>
          <w:color w:val="000000"/>
          <w:sz w:val="28"/>
          <w:szCs w:val="24"/>
          <w:u w:val="single"/>
          <w:lang w:eastAsia="ru-RU"/>
        </w:rPr>
        <w:t xml:space="preserve">Физическая культура и спорт: </w:t>
      </w:r>
      <w:r w:rsidRPr="00B13AD1">
        <w:rPr>
          <w:rFonts w:ascii="Times New Roman" w:eastAsia="Times New Roman" w:hAnsi="Times New Roman" w:cs="Times New Roman"/>
          <w:color w:val="000000"/>
          <w:sz w:val="28"/>
          <w:szCs w:val="24"/>
          <w:lang w:eastAsia="ru-RU"/>
        </w:rPr>
        <w:t xml:space="preserve">план 200,0 тыс. руб., факт </w:t>
      </w:r>
      <w:r w:rsidR="007D0BBA">
        <w:rPr>
          <w:rFonts w:ascii="Times New Roman" w:eastAsia="Times New Roman" w:hAnsi="Times New Roman" w:cs="Times New Roman"/>
          <w:color w:val="000000"/>
          <w:sz w:val="28"/>
          <w:szCs w:val="24"/>
          <w:lang w:eastAsia="ru-RU"/>
        </w:rPr>
        <w:t>84,8</w:t>
      </w:r>
      <w:r w:rsidRPr="00B13AD1">
        <w:rPr>
          <w:rFonts w:ascii="Times New Roman" w:eastAsia="Times New Roman" w:hAnsi="Times New Roman" w:cs="Times New Roman"/>
          <w:color w:val="000000"/>
          <w:sz w:val="28"/>
          <w:szCs w:val="24"/>
          <w:lang w:eastAsia="ru-RU"/>
        </w:rPr>
        <w:t xml:space="preserve"> тыс. руб. </w:t>
      </w:r>
    </w:p>
    <w:p w14:paraId="391FA635" w14:textId="0A91245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Times New Roman"/>
          <w:b/>
          <w:color w:val="000000"/>
          <w:sz w:val="28"/>
          <w:szCs w:val="24"/>
          <w:lang w:eastAsia="ru-RU"/>
        </w:rPr>
        <w:t>-</w:t>
      </w:r>
      <w:r w:rsidRPr="00B13AD1">
        <w:rPr>
          <w:rFonts w:ascii="Times New Roman" w:eastAsia="Times New Roman" w:hAnsi="Times New Roman" w:cs="Calibri"/>
          <w:color w:val="000000"/>
          <w:sz w:val="28"/>
          <w:szCs w:val="24"/>
          <w:lang w:eastAsia="ru-RU"/>
        </w:rPr>
        <w:t>(226) з/п по договору услуги тренера -</w:t>
      </w:r>
      <w:r w:rsidR="007D0BBA">
        <w:rPr>
          <w:rFonts w:ascii="Times New Roman" w:eastAsia="Times New Roman" w:hAnsi="Times New Roman" w:cs="Calibri"/>
          <w:color w:val="000000"/>
          <w:sz w:val="28"/>
          <w:szCs w:val="24"/>
          <w:lang w:eastAsia="ru-RU"/>
        </w:rPr>
        <w:t xml:space="preserve"> 84,8</w:t>
      </w:r>
      <w:r w:rsidRPr="00B13AD1">
        <w:rPr>
          <w:rFonts w:ascii="Times New Roman" w:eastAsia="Times New Roman" w:hAnsi="Times New Roman" w:cs="Calibri"/>
          <w:color w:val="000000"/>
          <w:sz w:val="28"/>
          <w:szCs w:val="24"/>
          <w:lang w:eastAsia="ru-RU"/>
        </w:rPr>
        <w:t xml:space="preserve"> тыс. руб.</w:t>
      </w:r>
    </w:p>
    <w:p w14:paraId="0E3811C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180DCC11" w14:textId="77777777" w:rsidR="00B13AD1" w:rsidRPr="00B33094"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33094">
        <w:rPr>
          <w:rFonts w:ascii="Times New Roman" w:eastAsia="Times New Roman" w:hAnsi="Times New Roman" w:cs="Calibri"/>
          <w:sz w:val="28"/>
          <w:szCs w:val="24"/>
          <w:lang w:eastAsia="ru-RU"/>
        </w:rPr>
        <w:t>   </w:t>
      </w:r>
      <w:r w:rsidRPr="00B33094">
        <w:rPr>
          <w:rFonts w:ascii="Times New Roman" w:eastAsia="Times New Roman" w:hAnsi="Times New Roman" w:cs="Times New Roman"/>
          <w:b/>
          <w:sz w:val="36"/>
          <w:szCs w:val="24"/>
          <w:lang w:eastAsia="ru-RU"/>
        </w:rPr>
        <w:t>Раздел 4 «Анализ показателей бухгалтерской отчетности субъекта бюджетной отчетности»</w:t>
      </w:r>
    </w:p>
    <w:p w14:paraId="645A6F6E" w14:textId="77777777" w:rsidR="00B13AD1" w:rsidRPr="00B33094"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33094">
        <w:rPr>
          <w:rFonts w:ascii="Times New Roman" w:eastAsia="Times New Roman" w:hAnsi="Times New Roman" w:cs="Times New Roman"/>
          <w:sz w:val="28"/>
          <w:szCs w:val="24"/>
          <w:lang w:eastAsia="ru-RU"/>
        </w:rPr>
        <w:t> </w:t>
      </w:r>
    </w:p>
    <w:p w14:paraId="7C71C532" w14:textId="77777777" w:rsidR="00B13AD1" w:rsidRPr="00B33094"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33094">
        <w:rPr>
          <w:rFonts w:ascii="Times New Roman" w:eastAsia="Times New Roman" w:hAnsi="Times New Roman" w:cs="Times New Roman"/>
          <w:b/>
          <w:sz w:val="28"/>
          <w:szCs w:val="24"/>
          <w:lang w:eastAsia="ru-RU"/>
        </w:rPr>
        <w:t>Сведения по дебиторской и кредиторской задолженности (ф-0503169)</w:t>
      </w:r>
    </w:p>
    <w:p w14:paraId="33A70122" w14:textId="3CF83613" w:rsidR="00B13AD1" w:rsidRPr="00B33094"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_Hlk101360923"/>
      <w:r w:rsidRPr="00B33094">
        <w:rPr>
          <w:rFonts w:ascii="Times New Roman" w:eastAsia="Times New Roman" w:hAnsi="Times New Roman" w:cs="Times New Roman"/>
          <w:sz w:val="28"/>
          <w:szCs w:val="24"/>
          <w:lang w:eastAsia="ru-RU"/>
        </w:rPr>
        <w:t>       По состоянию на 01.0</w:t>
      </w:r>
      <w:r w:rsidR="006C6C36" w:rsidRPr="00B33094">
        <w:rPr>
          <w:rFonts w:ascii="Times New Roman" w:eastAsia="Times New Roman" w:hAnsi="Times New Roman" w:cs="Times New Roman"/>
          <w:sz w:val="28"/>
          <w:szCs w:val="24"/>
          <w:lang w:eastAsia="ru-RU"/>
        </w:rPr>
        <w:t>7</w:t>
      </w:r>
      <w:r w:rsidRPr="00B33094">
        <w:rPr>
          <w:rFonts w:ascii="Times New Roman" w:eastAsia="Times New Roman" w:hAnsi="Times New Roman" w:cs="Times New Roman"/>
          <w:sz w:val="28"/>
          <w:szCs w:val="24"/>
          <w:lang w:eastAsia="ru-RU"/>
        </w:rPr>
        <w:t>.2022 в форме 0503169 отражена</w:t>
      </w:r>
      <w:bookmarkEnd w:id="5"/>
      <w:r w:rsidRPr="00B33094">
        <w:rPr>
          <w:rFonts w:ascii="Times New Roman" w:eastAsia="Times New Roman" w:hAnsi="Times New Roman" w:cs="Calibri"/>
          <w:sz w:val="28"/>
          <w:szCs w:val="24"/>
          <w:lang w:eastAsia="ru-RU"/>
        </w:rPr>
        <w:t xml:space="preserve"> </w:t>
      </w:r>
      <w:r w:rsidRPr="00B33094">
        <w:rPr>
          <w:rFonts w:ascii="Times New Roman" w:eastAsia="Times New Roman" w:hAnsi="Times New Roman" w:cs="Times New Roman"/>
          <w:b/>
          <w:sz w:val="28"/>
          <w:szCs w:val="24"/>
          <w:lang w:eastAsia="ru-RU"/>
        </w:rPr>
        <w:t xml:space="preserve">дебиторская </w:t>
      </w:r>
      <w:r w:rsidRPr="00B33094">
        <w:rPr>
          <w:rFonts w:ascii="Times New Roman" w:eastAsia="Times New Roman" w:hAnsi="Times New Roman" w:cs="Calibri"/>
          <w:sz w:val="28"/>
          <w:szCs w:val="24"/>
          <w:lang w:eastAsia="ru-RU"/>
        </w:rPr>
        <w:t xml:space="preserve">задолженность на начало года составляет </w:t>
      </w:r>
      <w:r w:rsidR="00CF7DD2" w:rsidRPr="00B33094">
        <w:rPr>
          <w:rFonts w:ascii="Times New Roman" w:eastAsia="Times New Roman" w:hAnsi="Times New Roman" w:cs="Calibri"/>
          <w:sz w:val="28"/>
          <w:szCs w:val="24"/>
          <w:lang w:eastAsia="ru-RU"/>
        </w:rPr>
        <w:t>6695,8</w:t>
      </w:r>
      <w:r w:rsidR="006C6C36" w:rsidRPr="00B33094">
        <w:rPr>
          <w:rFonts w:ascii="Times New Roman" w:eastAsia="Times New Roman" w:hAnsi="Times New Roman" w:cs="Calibri"/>
          <w:sz w:val="28"/>
          <w:szCs w:val="24"/>
          <w:lang w:eastAsia="ru-RU"/>
        </w:rPr>
        <w:t xml:space="preserve"> </w:t>
      </w:r>
      <w:r w:rsidRPr="00B33094">
        <w:rPr>
          <w:rFonts w:ascii="Times New Roman" w:eastAsia="Times New Roman" w:hAnsi="Times New Roman" w:cs="Calibri"/>
          <w:sz w:val="28"/>
          <w:szCs w:val="24"/>
          <w:lang w:eastAsia="ru-RU"/>
        </w:rPr>
        <w:t xml:space="preserve">тыс. руб., а на конец отчетного периода составляет </w:t>
      </w:r>
      <w:r w:rsidR="00CF7DD2" w:rsidRPr="00B33094">
        <w:rPr>
          <w:rFonts w:ascii="Times New Roman" w:eastAsia="Times New Roman" w:hAnsi="Times New Roman" w:cs="Calibri"/>
          <w:sz w:val="28"/>
          <w:szCs w:val="24"/>
          <w:lang w:eastAsia="ru-RU"/>
        </w:rPr>
        <w:t>6238,7</w:t>
      </w:r>
      <w:r w:rsidRPr="00B33094">
        <w:rPr>
          <w:rFonts w:ascii="Times New Roman" w:eastAsia="Times New Roman" w:hAnsi="Times New Roman" w:cs="Calibri"/>
          <w:sz w:val="28"/>
          <w:szCs w:val="24"/>
          <w:lang w:eastAsia="ru-RU"/>
        </w:rPr>
        <w:t xml:space="preserve"> тыс. руб</w:t>
      </w:r>
      <w:r w:rsidR="00EC2229">
        <w:rPr>
          <w:rFonts w:ascii="Times New Roman" w:eastAsia="Times New Roman" w:hAnsi="Times New Roman" w:cs="Calibri"/>
          <w:sz w:val="28"/>
          <w:szCs w:val="24"/>
          <w:lang w:eastAsia="ru-RU"/>
        </w:rPr>
        <w:t>.</w:t>
      </w:r>
    </w:p>
    <w:p w14:paraId="28E33378" w14:textId="538C0066" w:rsidR="00B13AD1" w:rsidRPr="00B33094"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33094">
        <w:rPr>
          <w:rFonts w:ascii="Times New Roman" w:eastAsia="Times New Roman" w:hAnsi="Times New Roman" w:cs="Calibri"/>
          <w:sz w:val="28"/>
          <w:szCs w:val="24"/>
          <w:lang w:eastAsia="ru-RU"/>
        </w:rPr>
        <w:t xml:space="preserve">- по счету 1 205 11 000 в сумме </w:t>
      </w:r>
      <w:r w:rsidR="00CF7DD2" w:rsidRPr="00B33094">
        <w:rPr>
          <w:rFonts w:ascii="Times New Roman" w:eastAsia="Times New Roman" w:hAnsi="Times New Roman" w:cs="Calibri"/>
          <w:sz w:val="28"/>
          <w:szCs w:val="24"/>
          <w:lang w:eastAsia="ru-RU"/>
        </w:rPr>
        <w:t>1607,3</w:t>
      </w:r>
      <w:r w:rsidRPr="00B33094">
        <w:rPr>
          <w:rFonts w:ascii="Times New Roman" w:eastAsia="Times New Roman" w:hAnsi="Times New Roman" w:cs="Calibri"/>
          <w:sz w:val="28"/>
          <w:szCs w:val="24"/>
          <w:lang w:eastAsia="ru-RU"/>
        </w:rPr>
        <w:t xml:space="preserve"> тыс. руб. Дебиторская задолженность по налогам;</w:t>
      </w:r>
    </w:p>
    <w:p w14:paraId="2F3A4C53" w14:textId="15A84DC4" w:rsidR="00B13AD1" w:rsidRPr="00B33094" w:rsidRDefault="00B13AD1" w:rsidP="00B13AD1">
      <w:pPr>
        <w:autoSpaceDE w:val="0"/>
        <w:autoSpaceDN w:val="0"/>
        <w:adjustRightInd w:val="0"/>
        <w:spacing w:after="0" w:line="240" w:lineRule="auto"/>
        <w:rPr>
          <w:rFonts w:ascii="Times New Roman" w:eastAsia="Times New Roman" w:hAnsi="Times New Roman" w:cs="Calibri"/>
          <w:sz w:val="28"/>
          <w:szCs w:val="24"/>
          <w:lang w:eastAsia="ru-RU"/>
        </w:rPr>
      </w:pPr>
      <w:bookmarkStart w:id="6" w:name="_Hlk109324386"/>
      <w:r w:rsidRPr="00B33094">
        <w:rPr>
          <w:rFonts w:ascii="Times New Roman" w:eastAsia="Times New Roman" w:hAnsi="Times New Roman" w:cs="Calibri"/>
          <w:sz w:val="28"/>
          <w:szCs w:val="24"/>
          <w:lang w:eastAsia="ru-RU"/>
        </w:rPr>
        <w:lastRenderedPageBreak/>
        <w:t xml:space="preserve">- по счету 1 205 21 000 в сумме </w:t>
      </w:r>
      <w:r w:rsidR="00B33094" w:rsidRPr="00B33094">
        <w:rPr>
          <w:rFonts w:ascii="Times New Roman" w:eastAsia="Times New Roman" w:hAnsi="Times New Roman" w:cs="Calibri"/>
          <w:sz w:val="28"/>
          <w:szCs w:val="24"/>
          <w:lang w:eastAsia="ru-RU"/>
        </w:rPr>
        <w:t>3,6</w:t>
      </w:r>
      <w:r w:rsidRPr="00B33094">
        <w:rPr>
          <w:rFonts w:ascii="Times New Roman" w:eastAsia="Times New Roman" w:hAnsi="Times New Roman" w:cs="Calibri"/>
          <w:sz w:val="28"/>
          <w:szCs w:val="24"/>
          <w:lang w:eastAsia="ru-RU"/>
        </w:rPr>
        <w:t xml:space="preserve"> тыс. руб. Дебиторская задолженность по доходам от операционной аренды;</w:t>
      </w:r>
    </w:p>
    <w:bookmarkEnd w:id="6"/>
    <w:p w14:paraId="6FE7BA4C" w14:textId="77777777" w:rsidR="00CF7DD2" w:rsidRPr="00B33094" w:rsidRDefault="00CF7DD2" w:rsidP="00B13AD1">
      <w:pPr>
        <w:autoSpaceDE w:val="0"/>
        <w:autoSpaceDN w:val="0"/>
        <w:adjustRightInd w:val="0"/>
        <w:spacing w:after="0" w:line="240" w:lineRule="auto"/>
        <w:rPr>
          <w:rFonts w:ascii="Times New Roman" w:eastAsia="Times New Roman" w:hAnsi="Times New Roman" w:cs="Times New Roman"/>
          <w:sz w:val="24"/>
          <w:szCs w:val="24"/>
          <w:lang w:eastAsia="ru-RU"/>
        </w:rPr>
      </w:pPr>
    </w:p>
    <w:p w14:paraId="6FD066AF" w14:textId="11867BD0" w:rsidR="00CF7DD2" w:rsidRPr="00B33094" w:rsidRDefault="00CF7DD2" w:rsidP="00CF7DD2">
      <w:pPr>
        <w:autoSpaceDE w:val="0"/>
        <w:autoSpaceDN w:val="0"/>
        <w:adjustRightInd w:val="0"/>
        <w:spacing w:after="0" w:line="240" w:lineRule="auto"/>
        <w:rPr>
          <w:rFonts w:ascii="Times New Roman" w:eastAsia="Times New Roman" w:hAnsi="Times New Roman" w:cs="Calibri"/>
          <w:sz w:val="28"/>
          <w:szCs w:val="24"/>
          <w:lang w:eastAsia="ru-RU"/>
        </w:rPr>
      </w:pPr>
      <w:r w:rsidRPr="00B33094">
        <w:rPr>
          <w:rFonts w:ascii="Times New Roman" w:eastAsia="Times New Roman" w:hAnsi="Times New Roman" w:cs="Calibri"/>
          <w:sz w:val="28"/>
          <w:szCs w:val="24"/>
          <w:lang w:eastAsia="ru-RU"/>
        </w:rPr>
        <w:t xml:space="preserve">- по счету 1 205 23 000 в сумме </w:t>
      </w:r>
      <w:r w:rsidR="00B33094" w:rsidRPr="00B33094">
        <w:rPr>
          <w:rFonts w:ascii="Times New Roman" w:eastAsia="Times New Roman" w:hAnsi="Times New Roman" w:cs="Calibri"/>
          <w:sz w:val="28"/>
          <w:szCs w:val="24"/>
          <w:lang w:eastAsia="ru-RU"/>
        </w:rPr>
        <w:t>2005,8</w:t>
      </w:r>
      <w:r w:rsidRPr="00B33094">
        <w:rPr>
          <w:rFonts w:ascii="Times New Roman" w:eastAsia="Times New Roman" w:hAnsi="Times New Roman" w:cs="Calibri"/>
          <w:sz w:val="28"/>
          <w:szCs w:val="24"/>
          <w:lang w:eastAsia="ru-RU"/>
        </w:rPr>
        <w:t xml:space="preserve"> тыс. руб. Дебиторская задолженность по доходам от операционной аренды;</w:t>
      </w:r>
    </w:p>
    <w:p w14:paraId="6A8EDBCD" w14:textId="7CD18CD3" w:rsidR="00B13AD1" w:rsidRPr="00B33094"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B33094">
        <w:rPr>
          <w:rFonts w:ascii="Times New Roman" w:eastAsia="Times New Roman" w:hAnsi="Times New Roman" w:cs="Calibri"/>
          <w:sz w:val="28"/>
          <w:szCs w:val="24"/>
          <w:lang w:eastAsia="ru-RU"/>
        </w:rPr>
        <w:t xml:space="preserve">ту 1 205 51 000 в сумме </w:t>
      </w:r>
      <w:r w:rsidR="00B33094" w:rsidRPr="00B33094">
        <w:rPr>
          <w:rFonts w:ascii="Times New Roman" w:eastAsia="Times New Roman" w:hAnsi="Times New Roman" w:cs="Calibri"/>
          <w:sz w:val="28"/>
          <w:szCs w:val="24"/>
          <w:lang w:eastAsia="ru-RU"/>
        </w:rPr>
        <w:t>2313,0</w:t>
      </w:r>
      <w:r w:rsidRPr="00B33094">
        <w:rPr>
          <w:rFonts w:ascii="Times New Roman" w:eastAsia="Times New Roman" w:hAnsi="Times New Roman" w:cs="Calibri"/>
          <w:sz w:val="28"/>
          <w:szCs w:val="24"/>
          <w:lang w:eastAsia="ru-RU"/>
        </w:rPr>
        <w:t xml:space="preserve"> тыс. руб. Дебиторская задолженность по безвозмездным поступлениям текущего характера от других бюджетов бюджетной системы Российской Федерации;</w:t>
      </w:r>
    </w:p>
    <w:p w14:paraId="78ED662C" w14:textId="279E9458" w:rsidR="00B13AD1" w:rsidRPr="00B33094" w:rsidRDefault="00B13AD1" w:rsidP="00B13AD1">
      <w:pPr>
        <w:autoSpaceDE w:val="0"/>
        <w:autoSpaceDN w:val="0"/>
        <w:adjustRightInd w:val="0"/>
        <w:spacing w:after="0" w:line="240" w:lineRule="auto"/>
        <w:rPr>
          <w:rFonts w:ascii="Times New Roman" w:eastAsia="Times New Roman" w:hAnsi="Times New Roman" w:cs="Times New Roman"/>
          <w:sz w:val="28"/>
          <w:szCs w:val="24"/>
          <w:lang w:eastAsia="ru-RU"/>
        </w:rPr>
      </w:pPr>
      <w:r w:rsidRPr="00B33094">
        <w:rPr>
          <w:rFonts w:ascii="Times New Roman" w:eastAsia="Times New Roman" w:hAnsi="Times New Roman" w:cs="Times New Roman"/>
          <w:sz w:val="28"/>
          <w:szCs w:val="24"/>
          <w:lang w:eastAsia="ru-RU"/>
        </w:rPr>
        <w:t>- по счету 1 206 26 000 в сумме 129,2тыс.руб. Дебиторская задолженность отражена на начало отчетного периода в 2021г. была произведена предварительная оплата за услуги по проведению работ по подсчету запасов подземных вод. По состоянию на отчетную дату, а также на момент представления отчетности документы, подтверждающие факт оказания услуг (представляемые в соответствии с условиями контракта), в учреждение не поступили;</w:t>
      </w:r>
    </w:p>
    <w:p w14:paraId="09ADC5F2" w14:textId="5F6F8131" w:rsidR="00B33094" w:rsidRPr="00B33094" w:rsidRDefault="00B33094"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33094">
        <w:rPr>
          <w:rFonts w:ascii="Times New Roman" w:eastAsia="Times New Roman" w:hAnsi="Times New Roman" w:cs="Times New Roman"/>
          <w:sz w:val="28"/>
          <w:szCs w:val="24"/>
          <w:lang w:eastAsia="ru-RU"/>
        </w:rPr>
        <w:t xml:space="preserve">По счету 1 206 31 000 в сумме 179,7тыс.руб. В соответствии с заключенным договором была </w:t>
      </w:r>
      <w:proofErr w:type="spellStart"/>
      <w:r w:rsidRPr="00B33094">
        <w:rPr>
          <w:rFonts w:ascii="Times New Roman" w:eastAsia="Times New Roman" w:hAnsi="Times New Roman" w:cs="Times New Roman"/>
          <w:sz w:val="28"/>
          <w:szCs w:val="24"/>
          <w:lang w:eastAsia="ru-RU"/>
        </w:rPr>
        <w:t>произведени</w:t>
      </w:r>
      <w:proofErr w:type="spellEnd"/>
      <w:r w:rsidRPr="00B33094">
        <w:rPr>
          <w:rFonts w:ascii="Times New Roman" w:eastAsia="Times New Roman" w:hAnsi="Times New Roman" w:cs="Times New Roman"/>
          <w:sz w:val="28"/>
          <w:szCs w:val="24"/>
          <w:lang w:eastAsia="ru-RU"/>
        </w:rPr>
        <w:t xml:space="preserve"> предоплата в размере 30% на приобретение водонапорной башни.</w:t>
      </w:r>
    </w:p>
    <w:p w14:paraId="46758DFC" w14:textId="20819E31" w:rsidR="00B13AD1" w:rsidRPr="00B33094"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33094">
        <w:rPr>
          <w:rFonts w:ascii="Times New Roman" w:eastAsia="Times New Roman" w:hAnsi="Times New Roman" w:cs="Times New Roman"/>
          <w:sz w:val="28"/>
          <w:szCs w:val="24"/>
          <w:lang w:eastAsia="ru-RU"/>
        </w:rPr>
        <w:t xml:space="preserve"> по счету 1 206 51 000 в сумме </w:t>
      </w:r>
      <w:r w:rsidR="00B33094" w:rsidRPr="00B33094">
        <w:rPr>
          <w:rFonts w:ascii="Times New Roman" w:eastAsia="Times New Roman" w:hAnsi="Times New Roman" w:cs="Times New Roman"/>
          <w:sz w:val="28"/>
          <w:szCs w:val="24"/>
          <w:lang w:eastAsia="ru-RU"/>
        </w:rPr>
        <w:t>45,1</w:t>
      </w:r>
      <w:r w:rsidRPr="00B33094">
        <w:rPr>
          <w:rFonts w:ascii="Times New Roman" w:eastAsia="Times New Roman" w:hAnsi="Times New Roman" w:cs="Times New Roman"/>
          <w:sz w:val="28"/>
          <w:szCs w:val="24"/>
          <w:lang w:eastAsia="ru-RU"/>
        </w:rPr>
        <w:t>тыс.руб. В соответствии с условиями заключенного соглашения (в пределах доведенных ЛБО) по передаче  администрации района части полномочий  администрации МО «Еленовское сельское поселение» по осуществлению внутреннего муниципального финансового контроля и передача  из бюджета сельского поселения в бюджет МО «Красногвардейский район» межбюджетных трансфертов на осуществление части переданных полномочий, и в соответствии с условиями заключенного соглашения (в пределах доведенных ЛБО) по передаче  КСП муниципального образования полномочий контрольно-счетного органа муниципального образования «Еленовское сельское поселение» по осуществлению внешнего муниципального финансового контроля и передача  из бюджета сельского поселения в бюджет МО «Красногвардейский район» межбюджетных трансфертов на осуществление переданных полномочий.</w:t>
      </w:r>
    </w:p>
    <w:p w14:paraId="26D4DAE2" w14:textId="189B6361" w:rsidR="00B13AD1" w:rsidRPr="00553927"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6D6371">
        <w:rPr>
          <w:rFonts w:ascii="Times New Roman" w:eastAsia="Times New Roman" w:hAnsi="Times New Roman" w:cs="Times New Roman"/>
          <w:color w:val="FF0000"/>
          <w:sz w:val="28"/>
          <w:szCs w:val="24"/>
          <w:lang w:eastAsia="ru-RU"/>
        </w:rPr>
        <w:t>       </w:t>
      </w:r>
      <w:r w:rsidRPr="00553927">
        <w:rPr>
          <w:rFonts w:ascii="Times New Roman" w:eastAsia="Times New Roman" w:hAnsi="Times New Roman" w:cs="Times New Roman"/>
          <w:sz w:val="28"/>
          <w:szCs w:val="24"/>
          <w:lang w:eastAsia="ru-RU"/>
        </w:rPr>
        <w:t>По состоянию на 01.0</w:t>
      </w:r>
      <w:r w:rsidR="00B33094" w:rsidRPr="00553927">
        <w:rPr>
          <w:rFonts w:ascii="Times New Roman" w:eastAsia="Times New Roman" w:hAnsi="Times New Roman" w:cs="Times New Roman"/>
          <w:sz w:val="28"/>
          <w:szCs w:val="24"/>
          <w:lang w:eastAsia="ru-RU"/>
        </w:rPr>
        <w:t>7</w:t>
      </w:r>
      <w:r w:rsidRPr="00553927">
        <w:rPr>
          <w:rFonts w:ascii="Times New Roman" w:eastAsia="Times New Roman" w:hAnsi="Times New Roman" w:cs="Times New Roman"/>
          <w:sz w:val="28"/>
          <w:szCs w:val="24"/>
          <w:lang w:eastAsia="ru-RU"/>
        </w:rPr>
        <w:t xml:space="preserve">.2022 в форме 0503169 отражена </w:t>
      </w:r>
      <w:r w:rsidRPr="00553927">
        <w:rPr>
          <w:rFonts w:ascii="Times New Roman" w:eastAsia="Times New Roman" w:hAnsi="Times New Roman" w:cs="Calibri"/>
          <w:b/>
          <w:sz w:val="28"/>
          <w:szCs w:val="24"/>
          <w:lang w:eastAsia="ru-RU"/>
        </w:rPr>
        <w:t>кредиторская</w:t>
      </w:r>
      <w:r w:rsidRPr="00553927">
        <w:rPr>
          <w:rFonts w:ascii="Times New Roman" w:eastAsia="Times New Roman" w:hAnsi="Times New Roman" w:cs="Times New Roman"/>
          <w:sz w:val="28"/>
          <w:szCs w:val="24"/>
          <w:lang w:eastAsia="ru-RU"/>
        </w:rPr>
        <w:t xml:space="preserve"> задолженности на начало года составляет </w:t>
      </w:r>
      <w:r w:rsidR="00553927" w:rsidRPr="00553927">
        <w:rPr>
          <w:rFonts w:ascii="Times New Roman" w:eastAsia="Times New Roman" w:hAnsi="Times New Roman" w:cs="Times New Roman"/>
          <w:sz w:val="28"/>
          <w:szCs w:val="24"/>
          <w:lang w:eastAsia="ru-RU"/>
        </w:rPr>
        <w:t>1150,9</w:t>
      </w:r>
      <w:r w:rsidRPr="00553927">
        <w:rPr>
          <w:rFonts w:ascii="Times New Roman" w:eastAsia="Times New Roman" w:hAnsi="Times New Roman" w:cs="Times New Roman"/>
          <w:sz w:val="28"/>
          <w:szCs w:val="24"/>
          <w:lang w:eastAsia="ru-RU"/>
        </w:rPr>
        <w:t xml:space="preserve"> тыс. руб., а на конец отчетного периода составляет </w:t>
      </w:r>
      <w:r w:rsidR="00553927" w:rsidRPr="00553927">
        <w:rPr>
          <w:rFonts w:ascii="Times New Roman" w:eastAsia="Times New Roman" w:hAnsi="Times New Roman" w:cs="Times New Roman"/>
          <w:sz w:val="28"/>
          <w:szCs w:val="24"/>
          <w:lang w:eastAsia="ru-RU"/>
        </w:rPr>
        <w:t>2968,2</w:t>
      </w:r>
      <w:r w:rsidRPr="00553927">
        <w:rPr>
          <w:rFonts w:ascii="Times New Roman" w:eastAsia="Times New Roman" w:hAnsi="Times New Roman" w:cs="Times New Roman"/>
          <w:sz w:val="28"/>
          <w:szCs w:val="24"/>
          <w:lang w:eastAsia="ru-RU"/>
        </w:rPr>
        <w:t xml:space="preserve"> тыс. руб., в том числе:</w:t>
      </w:r>
    </w:p>
    <w:p w14:paraId="4EDDDDE0" w14:textId="1951D2B6" w:rsidR="00B13AD1" w:rsidRPr="00553927"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bookmarkStart w:id="7" w:name="_Hlk101434209"/>
      <w:r w:rsidRPr="00553927">
        <w:rPr>
          <w:rFonts w:ascii="Times New Roman" w:eastAsia="Times New Roman" w:hAnsi="Times New Roman" w:cs="Times New Roman"/>
          <w:sz w:val="28"/>
          <w:szCs w:val="24"/>
          <w:lang w:eastAsia="ru-RU"/>
        </w:rPr>
        <w:t xml:space="preserve">-по счету 1 205 11 000 в сумме </w:t>
      </w:r>
      <w:r w:rsidR="00553927" w:rsidRPr="00553927">
        <w:rPr>
          <w:rFonts w:ascii="Times New Roman" w:eastAsia="Times New Roman" w:hAnsi="Times New Roman" w:cs="Times New Roman"/>
          <w:sz w:val="28"/>
          <w:szCs w:val="24"/>
          <w:lang w:eastAsia="ru-RU"/>
        </w:rPr>
        <w:t>1206,6</w:t>
      </w:r>
      <w:r w:rsidRPr="00553927">
        <w:rPr>
          <w:rFonts w:ascii="Times New Roman" w:eastAsia="Times New Roman" w:hAnsi="Times New Roman" w:cs="Times New Roman"/>
          <w:sz w:val="28"/>
          <w:szCs w:val="24"/>
          <w:lang w:eastAsia="ru-RU"/>
        </w:rPr>
        <w:t xml:space="preserve"> тыс. руб. Задолженность по налогам;</w:t>
      </w:r>
      <w:bookmarkEnd w:id="7"/>
    </w:p>
    <w:p w14:paraId="3095C90C" w14:textId="619BB0B9" w:rsidR="00B13AD1" w:rsidRPr="00553927"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553927">
        <w:rPr>
          <w:rFonts w:ascii="Times New Roman" w:eastAsia="Times New Roman" w:hAnsi="Times New Roman" w:cs="Times New Roman"/>
          <w:sz w:val="28"/>
          <w:szCs w:val="24"/>
          <w:lang w:eastAsia="ru-RU"/>
        </w:rPr>
        <w:t xml:space="preserve">-по счету 1 205 45 000 в сумме </w:t>
      </w:r>
      <w:r w:rsidR="00553927" w:rsidRPr="00553927">
        <w:rPr>
          <w:rFonts w:ascii="Times New Roman" w:eastAsia="Times New Roman" w:hAnsi="Times New Roman" w:cs="Times New Roman"/>
          <w:sz w:val="28"/>
          <w:szCs w:val="24"/>
          <w:lang w:eastAsia="ru-RU"/>
        </w:rPr>
        <w:t>6</w:t>
      </w:r>
      <w:r w:rsidRPr="00553927">
        <w:rPr>
          <w:rFonts w:ascii="Times New Roman" w:eastAsia="Times New Roman" w:hAnsi="Times New Roman" w:cs="Times New Roman"/>
          <w:sz w:val="28"/>
          <w:szCs w:val="24"/>
          <w:lang w:eastAsia="ru-RU"/>
        </w:rPr>
        <w:t>,0 тыс. руб. Задолженность по штрафам;</w:t>
      </w:r>
    </w:p>
    <w:p w14:paraId="7D4E8FB2" w14:textId="2F46D35B" w:rsidR="00B13AD1" w:rsidRPr="00553927"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8" w:name="_Hlk101434576"/>
      <w:r w:rsidRPr="006D6371">
        <w:rPr>
          <w:rFonts w:ascii="Times New Roman" w:eastAsia="Times New Roman" w:hAnsi="Times New Roman" w:cs="Times New Roman"/>
          <w:color w:val="FF0000"/>
          <w:sz w:val="28"/>
          <w:szCs w:val="24"/>
          <w:lang w:eastAsia="ru-RU"/>
        </w:rPr>
        <w:t>-</w:t>
      </w:r>
      <w:r w:rsidRPr="00553927">
        <w:rPr>
          <w:rFonts w:ascii="Times New Roman" w:eastAsia="Times New Roman" w:hAnsi="Times New Roman" w:cs="Times New Roman"/>
          <w:sz w:val="28"/>
          <w:szCs w:val="24"/>
          <w:lang w:eastAsia="ru-RU"/>
        </w:rPr>
        <w:t xml:space="preserve">по счету 1 401 40 000 в сумме </w:t>
      </w:r>
      <w:r w:rsidR="00553927" w:rsidRPr="00553927">
        <w:rPr>
          <w:rFonts w:ascii="Times New Roman" w:eastAsia="Times New Roman" w:hAnsi="Times New Roman" w:cs="Times New Roman"/>
          <w:sz w:val="28"/>
          <w:szCs w:val="24"/>
          <w:lang w:eastAsia="ru-RU"/>
        </w:rPr>
        <w:t>4420,1</w:t>
      </w:r>
      <w:r w:rsidRPr="00553927">
        <w:rPr>
          <w:rFonts w:ascii="Times New Roman" w:eastAsia="Times New Roman" w:hAnsi="Times New Roman" w:cs="Times New Roman"/>
          <w:sz w:val="28"/>
          <w:szCs w:val="24"/>
          <w:lang w:eastAsia="ru-RU"/>
        </w:rPr>
        <w:t xml:space="preserve"> тыс. руб. </w:t>
      </w:r>
      <w:bookmarkEnd w:id="8"/>
      <w:r w:rsidRPr="00553927">
        <w:rPr>
          <w:rFonts w:ascii="Times New Roman" w:eastAsia="Times New Roman" w:hAnsi="Times New Roman" w:cs="Calibri"/>
          <w:sz w:val="28"/>
          <w:szCs w:val="24"/>
          <w:lang w:eastAsia="ru-RU"/>
        </w:rPr>
        <w:t>Доходы будущих периодов (задолженность по платежам по аренде имущества,</w:t>
      </w:r>
      <w:r w:rsidRPr="00553927">
        <w:rPr>
          <w:rFonts w:ascii="Calibri" w:eastAsia="Times New Roman" w:hAnsi="Calibri" w:cs="Calibri"/>
          <w:szCs w:val="24"/>
          <w:lang w:eastAsia="ru-RU"/>
        </w:rPr>
        <w:t xml:space="preserve"> </w:t>
      </w:r>
      <w:r w:rsidRPr="00553927">
        <w:rPr>
          <w:rFonts w:ascii="Times New Roman" w:eastAsia="Times New Roman" w:hAnsi="Times New Roman" w:cs="Calibri"/>
          <w:sz w:val="28"/>
          <w:szCs w:val="24"/>
          <w:lang w:eastAsia="ru-RU"/>
        </w:rPr>
        <w:t>задолженность по платежам при пользовании природными ресурсами, а также дотации, субсидии, субвенция)</w:t>
      </w:r>
    </w:p>
    <w:p w14:paraId="49EBA4A9" w14:textId="4D1D16A4" w:rsidR="00B13AD1" w:rsidRPr="00553927"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553927">
        <w:rPr>
          <w:rFonts w:ascii="Times New Roman" w:eastAsia="Times New Roman" w:hAnsi="Times New Roman" w:cs="Calibri"/>
          <w:sz w:val="28"/>
          <w:szCs w:val="24"/>
          <w:lang w:eastAsia="ru-RU"/>
        </w:rPr>
        <w:t xml:space="preserve">-по счету 1 401 60 000 в сумме </w:t>
      </w:r>
      <w:r w:rsidR="00553927" w:rsidRPr="00553927">
        <w:rPr>
          <w:rFonts w:ascii="Times New Roman" w:eastAsia="Times New Roman" w:hAnsi="Times New Roman" w:cs="Calibri"/>
          <w:sz w:val="28"/>
          <w:szCs w:val="24"/>
          <w:lang w:eastAsia="ru-RU"/>
        </w:rPr>
        <w:t>58,6</w:t>
      </w:r>
      <w:r w:rsidRPr="00553927">
        <w:rPr>
          <w:rFonts w:ascii="Times New Roman" w:eastAsia="Times New Roman" w:hAnsi="Times New Roman" w:cs="Calibri"/>
          <w:sz w:val="28"/>
          <w:szCs w:val="24"/>
          <w:lang w:eastAsia="ru-RU"/>
        </w:rPr>
        <w:t xml:space="preserve"> тыс. руб.  Резерв</w:t>
      </w:r>
      <w:r w:rsidR="00553927" w:rsidRPr="00553927">
        <w:rPr>
          <w:rFonts w:ascii="Times New Roman" w:eastAsia="Times New Roman" w:hAnsi="Times New Roman" w:cs="Calibri"/>
          <w:sz w:val="28"/>
          <w:szCs w:val="24"/>
          <w:lang w:eastAsia="ru-RU"/>
        </w:rPr>
        <w:t xml:space="preserve"> (отпусков)</w:t>
      </w:r>
      <w:r w:rsidRPr="00553927">
        <w:rPr>
          <w:rFonts w:ascii="Times New Roman" w:eastAsia="Times New Roman" w:hAnsi="Times New Roman" w:cs="Calibri"/>
          <w:sz w:val="28"/>
          <w:szCs w:val="24"/>
          <w:lang w:eastAsia="ru-RU"/>
        </w:rPr>
        <w:t xml:space="preserve"> предстоящих расходов;</w:t>
      </w:r>
    </w:p>
    <w:p w14:paraId="7018D11E" w14:textId="77777777" w:rsidR="00B13AD1" w:rsidRPr="00553927"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553927">
        <w:rPr>
          <w:rFonts w:ascii="Times New Roman" w:eastAsia="Times New Roman" w:hAnsi="Times New Roman" w:cs="Calibri"/>
          <w:sz w:val="28"/>
          <w:szCs w:val="24"/>
          <w:lang w:eastAsia="ru-RU"/>
        </w:rPr>
        <w:t>      в том числе кредиторская задолженность, которая носит текущий характер (118,9 тыс. руб.):</w:t>
      </w:r>
    </w:p>
    <w:p w14:paraId="4A0141F4" w14:textId="5233862A" w:rsidR="00B13AD1" w:rsidRPr="00553927"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_Hlk101434092"/>
      <w:r w:rsidRPr="00553927">
        <w:rPr>
          <w:rFonts w:ascii="Times New Roman" w:eastAsia="Times New Roman" w:hAnsi="Times New Roman" w:cs="Calibri"/>
          <w:sz w:val="28"/>
          <w:szCs w:val="24"/>
          <w:lang w:eastAsia="ru-RU"/>
        </w:rPr>
        <w:t xml:space="preserve">-по счету 1 302 23 000 в сумме </w:t>
      </w:r>
      <w:r w:rsidR="00553927" w:rsidRPr="00553927">
        <w:rPr>
          <w:rFonts w:ascii="Times New Roman" w:eastAsia="Times New Roman" w:hAnsi="Times New Roman" w:cs="Calibri"/>
          <w:sz w:val="28"/>
          <w:szCs w:val="24"/>
          <w:lang w:eastAsia="ru-RU"/>
        </w:rPr>
        <w:t>8,1</w:t>
      </w:r>
      <w:r w:rsidRPr="00553927">
        <w:rPr>
          <w:rFonts w:ascii="Times New Roman" w:eastAsia="Times New Roman" w:hAnsi="Times New Roman" w:cs="Calibri"/>
          <w:sz w:val="28"/>
          <w:szCs w:val="24"/>
          <w:lang w:eastAsia="ru-RU"/>
        </w:rPr>
        <w:t xml:space="preserve"> тыс. руб. Задолженность за коммунальные услуги (энергоснабжение) была отражена последним днем отчетного периода на основании предоставленного акта оказанных услуг;</w:t>
      </w:r>
      <w:bookmarkEnd w:id="9"/>
    </w:p>
    <w:p w14:paraId="2D4C0C81" w14:textId="1738CB71" w:rsidR="00B13AD1" w:rsidRPr="00553927"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_Hlk101433686"/>
      <w:r w:rsidRPr="00553927">
        <w:rPr>
          <w:rFonts w:ascii="Times New Roman" w:eastAsia="Times New Roman" w:hAnsi="Times New Roman" w:cs="Calibri"/>
          <w:sz w:val="28"/>
          <w:szCs w:val="24"/>
          <w:lang w:eastAsia="ru-RU"/>
        </w:rPr>
        <w:lastRenderedPageBreak/>
        <w:t xml:space="preserve">-по счету 1 302 26 000 в сумме </w:t>
      </w:r>
      <w:r w:rsidR="00553927" w:rsidRPr="00553927">
        <w:rPr>
          <w:rFonts w:ascii="Times New Roman" w:eastAsia="Times New Roman" w:hAnsi="Times New Roman" w:cs="Calibri"/>
          <w:sz w:val="28"/>
          <w:szCs w:val="24"/>
          <w:lang w:eastAsia="ru-RU"/>
        </w:rPr>
        <w:t>279,2</w:t>
      </w:r>
      <w:r w:rsidRPr="00553927">
        <w:rPr>
          <w:rFonts w:ascii="Times New Roman" w:eastAsia="Times New Roman" w:hAnsi="Times New Roman" w:cs="Calibri"/>
          <w:sz w:val="28"/>
          <w:szCs w:val="24"/>
          <w:lang w:eastAsia="ru-RU"/>
        </w:rPr>
        <w:t>тыс. руб. Задолженность за лабораторные исследования, услуга была отражена последним днем отчетного периода на основании предоставленного акта выполненных работ.</w:t>
      </w:r>
      <w:bookmarkEnd w:id="10"/>
    </w:p>
    <w:p w14:paraId="598879B1" w14:textId="62795223" w:rsidR="00B13AD1" w:rsidRPr="00553927" w:rsidRDefault="00B13AD1" w:rsidP="00B13AD1">
      <w:pPr>
        <w:autoSpaceDE w:val="0"/>
        <w:autoSpaceDN w:val="0"/>
        <w:adjustRightInd w:val="0"/>
        <w:spacing w:after="0" w:line="240" w:lineRule="auto"/>
        <w:rPr>
          <w:rFonts w:ascii="Times New Roman" w:eastAsia="Times New Roman" w:hAnsi="Times New Roman" w:cs="Times New Roman"/>
          <w:sz w:val="24"/>
          <w:szCs w:val="24"/>
          <w:lang w:eastAsia="ru-RU"/>
        </w:rPr>
      </w:pPr>
      <w:r w:rsidRPr="00553927">
        <w:rPr>
          <w:rFonts w:ascii="Times New Roman" w:eastAsia="Times New Roman" w:hAnsi="Times New Roman" w:cs="Calibri"/>
          <w:sz w:val="28"/>
          <w:szCs w:val="24"/>
          <w:lang w:eastAsia="ru-RU"/>
        </w:rPr>
        <w:t xml:space="preserve">-по счету 1 302 34 000 в сумме </w:t>
      </w:r>
      <w:r w:rsidR="00553927" w:rsidRPr="00553927">
        <w:rPr>
          <w:rFonts w:ascii="Times New Roman" w:eastAsia="Times New Roman" w:hAnsi="Times New Roman" w:cs="Calibri"/>
          <w:sz w:val="28"/>
          <w:szCs w:val="24"/>
          <w:lang w:eastAsia="ru-RU"/>
        </w:rPr>
        <w:t>22,8</w:t>
      </w:r>
      <w:r w:rsidRPr="00553927">
        <w:rPr>
          <w:rFonts w:ascii="Times New Roman" w:eastAsia="Times New Roman" w:hAnsi="Times New Roman" w:cs="Calibri"/>
          <w:sz w:val="28"/>
          <w:szCs w:val="24"/>
          <w:lang w:eastAsia="ru-RU"/>
        </w:rPr>
        <w:t xml:space="preserve"> тыс. руб. Задолженность за приобретение горюче-смазочных материалов, УПД (универсальный передаточный акт) был отражен последним днем отчетного периода на основании предоставленного УПД.</w:t>
      </w:r>
    </w:p>
    <w:p w14:paraId="63B16A6B" w14:textId="77777777" w:rsidR="00B13AD1" w:rsidRPr="007C147F"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47F">
        <w:rPr>
          <w:rFonts w:ascii="Times New Roman" w:eastAsia="Times New Roman" w:hAnsi="Times New Roman" w:cs="Calibri"/>
          <w:sz w:val="28"/>
          <w:szCs w:val="24"/>
          <w:lang w:eastAsia="ru-RU"/>
        </w:rPr>
        <w:t>      Наибольший удельный вес кредиторской задолженности, которая носит текущий характер составляет задолженность по оплате лабораторных исследований в сумме 41,1тыс. руб. (34,6%).</w:t>
      </w:r>
    </w:p>
    <w:p w14:paraId="284C7306" w14:textId="77777777" w:rsidR="00B13AD1" w:rsidRPr="006D6371" w:rsidRDefault="00B13AD1" w:rsidP="00B13AD1">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6D6371">
        <w:rPr>
          <w:rFonts w:ascii="Times New Roman" w:eastAsia="Times New Roman" w:hAnsi="Times New Roman" w:cs="Calibri"/>
          <w:color w:val="FF0000"/>
          <w:sz w:val="28"/>
          <w:szCs w:val="24"/>
          <w:lang w:eastAsia="ru-RU"/>
        </w:rPr>
        <w:t> </w:t>
      </w:r>
    </w:p>
    <w:p w14:paraId="17E57317" w14:textId="77777777" w:rsidR="00B13AD1" w:rsidRPr="007C147F"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47F">
        <w:rPr>
          <w:rFonts w:ascii="Times New Roman" w:eastAsia="Times New Roman" w:hAnsi="Times New Roman" w:cs="Calibri"/>
          <w:sz w:val="28"/>
          <w:szCs w:val="24"/>
          <w:lang w:eastAsia="ru-RU"/>
        </w:rPr>
        <w:t xml:space="preserve">      Вопрос о сокращении кредиторской и дебиторской задолженности в Учреждении находится под постоянным контролем. В целях мониторинга дебиторской (кредиторской) задолженности ежеквартально производятся сверки расчетов с контрагентами. В результате применения мер, направленных на сокращение задолженности, в отчетном периоде наблюдается тенденция уменьшения сальдо по счетам учета расчетов. </w:t>
      </w:r>
    </w:p>
    <w:p w14:paraId="587CFEE3"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4E4B39E2"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28"/>
          <w:szCs w:val="24"/>
          <w:lang w:eastAsia="ru-RU"/>
        </w:rPr>
        <w:t>Отчет о принятых бюджетных обязательствах представлен в форме 0503128.</w:t>
      </w:r>
    </w:p>
    <w:p w14:paraId="36F870C3"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40AC4A0" w14:textId="61271CE6"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В отчетном периоде в Учреждении были сформированы резервы предстоящих расходов. По состоянию на отчетную дату остаток на счете 1 401 60 000 "Резервы предстоящих расходов" составил </w:t>
      </w:r>
      <w:r w:rsidR="007C147F">
        <w:rPr>
          <w:rFonts w:ascii="Times New Roman" w:eastAsia="Times New Roman" w:hAnsi="Times New Roman" w:cs="Calibri"/>
          <w:color w:val="000000"/>
          <w:sz w:val="28"/>
          <w:szCs w:val="24"/>
          <w:lang w:eastAsia="ru-RU"/>
        </w:rPr>
        <w:t>58,6</w:t>
      </w:r>
      <w:r w:rsidRPr="00B13AD1">
        <w:rPr>
          <w:rFonts w:ascii="Times New Roman" w:eastAsia="Times New Roman" w:hAnsi="Times New Roman" w:cs="Calibri"/>
          <w:color w:val="000000"/>
          <w:sz w:val="28"/>
          <w:szCs w:val="24"/>
          <w:lang w:eastAsia="ru-RU"/>
        </w:rPr>
        <w:t>тыс. руб. (п. 32 стандарта "Резервы. Раскрытие информации об условных обязательствах и условных активах"), в том числе:</w:t>
      </w:r>
    </w:p>
    <w:p w14:paraId="5C261B85" w14:textId="58D1A92C"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xml:space="preserve">-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 - </w:t>
      </w:r>
      <w:r w:rsidR="007C147F">
        <w:rPr>
          <w:rFonts w:ascii="Times New Roman" w:eastAsia="Times New Roman" w:hAnsi="Times New Roman" w:cs="Calibri"/>
          <w:color w:val="000000"/>
          <w:sz w:val="28"/>
          <w:szCs w:val="24"/>
          <w:lang w:eastAsia="ru-RU"/>
        </w:rPr>
        <w:t>58,6</w:t>
      </w:r>
      <w:r w:rsidRPr="00B13AD1">
        <w:rPr>
          <w:rFonts w:ascii="Times New Roman" w:eastAsia="Times New Roman" w:hAnsi="Times New Roman" w:cs="Calibri"/>
          <w:color w:val="000000"/>
          <w:sz w:val="28"/>
          <w:szCs w:val="24"/>
          <w:lang w:eastAsia="ru-RU"/>
        </w:rPr>
        <w:t xml:space="preserve"> тыс. руб.;</w:t>
      </w:r>
    </w:p>
    <w:p w14:paraId="3CFA9EA6"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75A51E44" w14:textId="66F39B93"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По состоянию на 01.0</w:t>
      </w:r>
      <w:r w:rsidR="007C147F">
        <w:rPr>
          <w:rFonts w:ascii="Times New Roman" w:eastAsia="Times New Roman" w:hAnsi="Times New Roman" w:cs="Calibri"/>
          <w:color w:val="000000"/>
          <w:sz w:val="28"/>
          <w:szCs w:val="24"/>
          <w:lang w:eastAsia="ru-RU"/>
        </w:rPr>
        <w:t>7</w:t>
      </w:r>
      <w:r w:rsidRPr="00B13AD1">
        <w:rPr>
          <w:rFonts w:ascii="Times New Roman" w:eastAsia="Times New Roman" w:hAnsi="Times New Roman" w:cs="Calibri"/>
          <w:color w:val="000000"/>
          <w:sz w:val="28"/>
          <w:szCs w:val="24"/>
          <w:lang w:eastAsia="ru-RU"/>
        </w:rPr>
        <w:t xml:space="preserve">.2022г. Остаток средств бюджета на едином счете бюджета составляет </w:t>
      </w:r>
      <w:r w:rsidR="007C147F">
        <w:rPr>
          <w:rFonts w:ascii="Times New Roman" w:eastAsia="Times New Roman" w:hAnsi="Times New Roman" w:cs="Calibri"/>
          <w:color w:val="000000"/>
          <w:sz w:val="28"/>
          <w:szCs w:val="24"/>
          <w:lang w:eastAsia="ru-RU"/>
        </w:rPr>
        <w:t>1016,9</w:t>
      </w:r>
      <w:r w:rsidRPr="00B13AD1">
        <w:rPr>
          <w:rFonts w:ascii="Times New Roman" w:eastAsia="Times New Roman" w:hAnsi="Times New Roman" w:cs="Calibri"/>
          <w:color w:val="000000"/>
          <w:sz w:val="28"/>
          <w:szCs w:val="24"/>
          <w:lang w:eastAsia="ru-RU"/>
        </w:rPr>
        <w:t xml:space="preserve"> тыс. руб.</w:t>
      </w:r>
    </w:p>
    <w:p w14:paraId="5A872058"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0CF0C3B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0B91CF21"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3AD1">
        <w:rPr>
          <w:rFonts w:ascii="Times New Roman" w:eastAsia="Times New Roman" w:hAnsi="Times New Roman" w:cs="Calibri"/>
          <w:b/>
          <w:color w:val="000000"/>
          <w:sz w:val="36"/>
          <w:szCs w:val="24"/>
          <w:lang w:eastAsia="ru-RU"/>
        </w:rPr>
        <w:t>Раздел 5. Прочие вопросы деятельности субъекта бюджетной отчетности</w:t>
      </w:r>
    </w:p>
    <w:p w14:paraId="73C3D191"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3A4BAACD"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3AD1">
        <w:rPr>
          <w:rFonts w:ascii="Times New Roman" w:eastAsia="Times New Roman" w:hAnsi="Times New Roman" w:cs="Calibri"/>
          <w:color w:val="000000"/>
          <w:sz w:val="28"/>
          <w:szCs w:val="24"/>
          <w:lang w:eastAsia="ru-RU"/>
        </w:rPr>
        <w:t> </w:t>
      </w:r>
    </w:p>
    <w:p w14:paraId="03E44F85" w14:textId="2AA45435" w:rsidR="00B13AD1" w:rsidRDefault="00B13AD1" w:rsidP="00B13AD1">
      <w:pPr>
        <w:autoSpaceDE w:val="0"/>
        <w:autoSpaceDN w:val="0"/>
        <w:adjustRightInd w:val="0"/>
        <w:spacing w:after="0" w:line="240" w:lineRule="auto"/>
        <w:jc w:val="both"/>
        <w:rPr>
          <w:rFonts w:ascii="Times New Roman" w:eastAsia="Times New Roman" w:hAnsi="Times New Roman" w:cs="Calibri"/>
          <w:color w:val="000000"/>
          <w:sz w:val="28"/>
          <w:szCs w:val="24"/>
          <w:lang w:eastAsia="ru-RU"/>
        </w:rPr>
      </w:pPr>
      <w:r w:rsidRPr="00B13AD1">
        <w:rPr>
          <w:rFonts w:ascii="Times New Roman" w:eastAsia="Times New Roman" w:hAnsi="Times New Roman" w:cs="Calibri"/>
          <w:color w:val="000000"/>
          <w:sz w:val="28"/>
          <w:szCs w:val="24"/>
          <w:lang w:eastAsia="ru-RU"/>
        </w:rPr>
        <w:t>В связи с отсутствием показателей Учреждением не заполнены следующие формы бюджетной отчетности:</w:t>
      </w:r>
    </w:p>
    <w:p w14:paraId="7D3F4E1E" w14:textId="7E503620" w:rsidR="007C147F" w:rsidRPr="007C147F" w:rsidRDefault="007C147F" w:rsidP="00B13A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147F">
        <w:rPr>
          <w:rFonts w:ascii="Times New Roman" w:eastAsia="Times New Roman" w:hAnsi="Times New Roman" w:cs="Times New Roman"/>
          <w:sz w:val="28"/>
          <w:szCs w:val="28"/>
          <w:lang w:eastAsia="ru-RU"/>
        </w:rPr>
        <w:t>Сведения об изменении остатков валюты баланса (бюджетная деятельность)</w:t>
      </w:r>
      <w:r>
        <w:rPr>
          <w:rFonts w:ascii="Times New Roman" w:eastAsia="Times New Roman" w:hAnsi="Times New Roman" w:cs="Times New Roman"/>
          <w:sz w:val="28"/>
          <w:szCs w:val="28"/>
          <w:lang w:eastAsia="ru-RU"/>
        </w:rPr>
        <w:t xml:space="preserve"> (</w:t>
      </w:r>
      <w:r w:rsidRPr="007C147F">
        <w:rPr>
          <w:rFonts w:ascii="Times New Roman" w:eastAsia="Times New Roman" w:hAnsi="Times New Roman" w:cs="Times New Roman"/>
          <w:b/>
          <w:sz w:val="28"/>
          <w:szCs w:val="28"/>
          <w:lang w:eastAsia="ru-RU"/>
        </w:rPr>
        <w:t>форма</w:t>
      </w:r>
      <w:r>
        <w:rPr>
          <w:rFonts w:ascii="Times New Roman" w:eastAsia="Times New Roman" w:hAnsi="Times New Roman" w:cs="Times New Roman"/>
          <w:b/>
          <w:sz w:val="28"/>
          <w:szCs w:val="28"/>
          <w:lang w:eastAsia="ru-RU"/>
        </w:rPr>
        <w:t xml:space="preserve"> 0503173)</w:t>
      </w:r>
    </w:p>
    <w:p w14:paraId="68CB5B02" w14:textId="3962A96C" w:rsidR="00B13AD1" w:rsidRDefault="00B13AD1" w:rsidP="00B13AD1">
      <w:pPr>
        <w:autoSpaceDE w:val="0"/>
        <w:autoSpaceDN w:val="0"/>
        <w:adjustRightInd w:val="0"/>
        <w:spacing w:after="0" w:line="240" w:lineRule="auto"/>
        <w:jc w:val="both"/>
        <w:rPr>
          <w:rFonts w:ascii="Times New Roman" w:eastAsia="Times New Roman" w:hAnsi="Times New Roman" w:cs="Times New Roman"/>
          <w:b/>
          <w:color w:val="000000"/>
          <w:sz w:val="28"/>
          <w:szCs w:val="24"/>
          <w:lang w:eastAsia="ru-RU"/>
        </w:rPr>
      </w:pPr>
      <w:r w:rsidRPr="00B13AD1">
        <w:rPr>
          <w:rFonts w:ascii="Times New Roman" w:eastAsia="Times New Roman" w:hAnsi="Times New Roman" w:cs="Calibri"/>
          <w:color w:val="000000"/>
          <w:sz w:val="28"/>
          <w:szCs w:val="24"/>
          <w:lang w:eastAsia="ru-RU"/>
        </w:rPr>
        <w:t>Сведения об исполнении судебных решений по денежным обязательствам</w:t>
      </w:r>
      <w:r w:rsidRPr="00B13AD1">
        <w:rPr>
          <w:rFonts w:ascii="Calibri" w:eastAsia="Times New Roman" w:hAnsi="Calibri" w:cs="Calibri"/>
          <w:color w:val="000000"/>
          <w:szCs w:val="24"/>
          <w:lang w:eastAsia="ru-RU"/>
        </w:rPr>
        <w:t xml:space="preserve"> </w:t>
      </w:r>
      <w:r w:rsidRPr="00B13AD1">
        <w:rPr>
          <w:rFonts w:ascii="Calibri" w:eastAsia="Times New Roman" w:hAnsi="Calibri" w:cs="Calibri"/>
          <w:b/>
          <w:color w:val="000000"/>
          <w:szCs w:val="24"/>
          <w:lang w:eastAsia="ru-RU"/>
        </w:rPr>
        <w:t>(</w:t>
      </w:r>
      <w:r w:rsidRPr="00B13AD1">
        <w:rPr>
          <w:rFonts w:ascii="Times New Roman" w:eastAsia="Times New Roman" w:hAnsi="Times New Roman" w:cs="Times New Roman"/>
          <w:b/>
          <w:color w:val="000000"/>
          <w:sz w:val="28"/>
          <w:szCs w:val="24"/>
          <w:lang w:eastAsia="ru-RU"/>
        </w:rPr>
        <w:t>форма 0503296)</w:t>
      </w:r>
    </w:p>
    <w:p w14:paraId="190A690E" w14:textId="4E620DC9" w:rsidR="00EC2229" w:rsidRPr="00EC2229" w:rsidRDefault="00EC2229" w:rsidP="00B13AD1">
      <w:p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EC2229">
        <w:rPr>
          <w:rFonts w:ascii="Times New Roman" w:eastAsia="Times New Roman" w:hAnsi="Times New Roman" w:cs="Times New Roman"/>
          <w:bCs/>
          <w:color w:val="000000"/>
          <w:sz w:val="28"/>
          <w:szCs w:val="24"/>
          <w:lang w:eastAsia="ru-RU"/>
        </w:rPr>
        <w:t>Отчет об исполнении</w:t>
      </w:r>
      <w:r>
        <w:rPr>
          <w:rFonts w:ascii="Times New Roman" w:eastAsia="Times New Roman" w:hAnsi="Times New Roman" w:cs="Times New Roman"/>
          <w:bCs/>
          <w:color w:val="000000"/>
          <w:sz w:val="28"/>
          <w:szCs w:val="24"/>
          <w:lang w:eastAsia="ru-RU"/>
        </w:rPr>
        <w:t xml:space="preserve"> бюджета по национальным проектам </w:t>
      </w:r>
      <w:bookmarkStart w:id="11" w:name="_Hlk109325544"/>
      <w:r w:rsidRPr="00EC2229">
        <w:rPr>
          <w:rFonts w:ascii="Times New Roman" w:eastAsia="Times New Roman" w:hAnsi="Times New Roman" w:cs="Times New Roman"/>
          <w:b/>
          <w:sz w:val="28"/>
          <w:szCs w:val="24"/>
          <w:lang w:eastAsia="ru-RU"/>
        </w:rPr>
        <w:t>(форма 0503117-НП)</w:t>
      </w:r>
      <w:bookmarkEnd w:id="11"/>
    </w:p>
    <w:p w14:paraId="3A4DCC1B" w14:textId="17A53F2A" w:rsidR="00EC2229" w:rsidRPr="00EC2229" w:rsidRDefault="00EC2229" w:rsidP="00B13AD1">
      <w:pPr>
        <w:autoSpaceDE w:val="0"/>
        <w:autoSpaceDN w:val="0"/>
        <w:adjustRightInd w:val="0"/>
        <w:spacing w:after="0" w:line="240" w:lineRule="auto"/>
        <w:jc w:val="both"/>
        <w:rPr>
          <w:rFonts w:ascii="Times New Roman" w:eastAsia="Times New Roman" w:hAnsi="Times New Roman" w:cs="Calibri"/>
          <w:bCs/>
          <w:sz w:val="24"/>
          <w:szCs w:val="24"/>
          <w:lang w:eastAsia="ru-RU"/>
        </w:rPr>
      </w:pPr>
      <w:r>
        <w:rPr>
          <w:rFonts w:ascii="Times New Roman" w:eastAsia="Times New Roman" w:hAnsi="Times New Roman" w:cs="Times New Roman"/>
          <w:bCs/>
          <w:color w:val="000000"/>
          <w:sz w:val="28"/>
          <w:szCs w:val="24"/>
          <w:lang w:eastAsia="ru-RU"/>
        </w:rPr>
        <w:t xml:space="preserve">Отчет об обязательствах учреждения (по </w:t>
      </w:r>
      <w:r w:rsidRPr="00EC2229">
        <w:rPr>
          <w:rFonts w:ascii="Times New Roman" w:eastAsia="Times New Roman" w:hAnsi="Times New Roman" w:cs="Times New Roman"/>
          <w:bCs/>
          <w:color w:val="000000"/>
          <w:sz w:val="28"/>
          <w:szCs w:val="24"/>
          <w:lang w:eastAsia="ru-RU"/>
        </w:rPr>
        <w:t>национальным проектам</w:t>
      </w:r>
      <w:r>
        <w:rPr>
          <w:rFonts w:ascii="Times New Roman" w:eastAsia="Times New Roman" w:hAnsi="Times New Roman" w:cs="Times New Roman"/>
          <w:bCs/>
          <w:color w:val="000000"/>
          <w:sz w:val="28"/>
          <w:szCs w:val="24"/>
          <w:lang w:eastAsia="ru-RU"/>
        </w:rPr>
        <w:t>)</w:t>
      </w:r>
      <w:r w:rsidRPr="00EC2229">
        <w:rPr>
          <w:rFonts w:ascii="Times New Roman" w:eastAsia="Times New Roman" w:hAnsi="Times New Roman" w:cs="Times New Roman"/>
          <w:bCs/>
          <w:color w:val="000000"/>
          <w:sz w:val="28"/>
          <w:szCs w:val="24"/>
          <w:lang w:eastAsia="ru-RU"/>
        </w:rPr>
        <w:t xml:space="preserve"> </w:t>
      </w:r>
      <w:r w:rsidRPr="00EC2229">
        <w:rPr>
          <w:rFonts w:ascii="Times New Roman" w:eastAsia="Times New Roman" w:hAnsi="Times New Roman" w:cs="Times New Roman"/>
          <w:b/>
          <w:color w:val="000000"/>
          <w:sz w:val="28"/>
          <w:szCs w:val="24"/>
          <w:lang w:eastAsia="ru-RU"/>
        </w:rPr>
        <w:t>(форма 0503128-НП</w:t>
      </w:r>
      <w:r w:rsidRPr="00EC2229">
        <w:rPr>
          <w:rFonts w:ascii="Times New Roman" w:eastAsia="Times New Roman" w:hAnsi="Times New Roman" w:cs="Times New Roman"/>
          <w:bCs/>
          <w:color w:val="000000"/>
          <w:sz w:val="28"/>
          <w:szCs w:val="24"/>
          <w:lang w:eastAsia="ru-RU"/>
        </w:rPr>
        <w:t>)</w:t>
      </w:r>
    </w:p>
    <w:p w14:paraId="5C6F56AF"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lastRenderedPageBreak/>
        <w:t> </w:t>
      </w:r>
    </w:p>
    <w:p w14:paraId="365D5430"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xml:space="preserve">Представленные показатели бюджетной (финансовой) отчетности Учреждения сформированы исходя из нормативных правовых актов, регулирующих ведение бюджетного учета и составление бюджетной отчетности, </w:t>
      </w:r>
    </w:p>
    <w:p w14:paraId="35737C65"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2A78090E"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Ведение бюджетного учета в Учреждении полностью автоматизировано. Для учета и составления отчетности используется программный продукт 1С.</w:t>
      </w:r>
    </w:p>
    <w:p w14:paraId="5A003A2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5C48CE4"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Контроль за целевым и эффективным использованием бюджетных средств сохранности имущества со стороны руководства Учреждения, материально ответственных лиц, иных ответственных работников Учреждения ведется постоянно.</w:t>
      </w:r>
    </w:p>
    <w:p w14:paraId="705DD7AC" w14:textId="77777777" w:rsidR="00B13AD1" w:rsidRPr="00B13AD1" w:rsidRDefault="00B13AD1" w:rsidP="00B13AD1">
      <w:pPr>
        <w:autoSpaceDE w:val="0"/>
        <w:autoSpaceDN w:val="0"/>
        <w:adjustRightInd w:val="0"/>
        <w:spacing w:after="0" w:line="240" w:lineRule="auto"/>
        <w:jc w:val="both"/>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tbl>
      <w:tblPr>
        <w:tblW w:w="0" w:type="auto"/>
        <w:tblInd w:w="96" w:type="dxa"/>
        <w:tblCellMar>
          <w:left w:w="0" w:type="dxa"/>
          <w:right w:w="0" w:type="dxa"/>
        </w:tblCellMar>
        <w:tblLook w:val="0000" w:firstRow="0" w:lastRow="0" w:firstColumn="0" w:lastColumn="0" w:noHBand="0" w:noVBand="0"/>
      </w:tblPr>
      <w:tblGrid>
        <w:gridCol w:w="2988"/>
        <w:gridCol w:w="2240"/>
        <w:gridCol w:w="3275"/>
      </w:tblGrid>
      <w:tr w:rsidR="00B13AD1" w:rsidRPr="00B13AD1" w14:paraId="0B25CAF3"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5B27E150"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xml:space="preserve">Глава муниципального </w:t>
            </w:r>
          </w:p>
          <w:p w14:paraId="23FB8F68"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образования</w:t>
            </w:r>
          </w:p>
        </w:tc>
        <w:tc>
          <w:tcPr>
            <w:tcW w:w="0" w:type="auto"/>
            <w:tcBorders>
              <w:top w:val="nil"/>
              <w:left w:val="nil"/>
              <w:bottom w:val="nil"/>
              <w:right w:val="nil"/>
            </w:tcBorders>
            <w:tcMar>
              <w:top w:w="0" w:type="dxa"/>
              <w:left w:w="0" w:type="dxa"/>
              <w:bottom w:w="0" w:type="dxa"/>
              <w:right w:w="0" w:type="dxa"/>
            </w:tcMar>
            <w:vAlign w:val="center"/>
            <w:hideMark/>
          </w:tcPr>
          <w:p w14:paraId="04B95E5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566566CE"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Елена Анатольевна Клинова</w:t>
            </w:r>
          </w:p>
        </w:tc>
      </w:tr>
      <w:tr w:rsidR="00B13AD1" w:rsidRPr="00B13AD1" w14:paraId="4B0B10F8"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43E7852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vAlign w:val="center"/>
            <w:hideMark/>
          </w:tcPr>
          <w:p w14:paraId="23EBD77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29B6208A"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(расшифровка подписи)</w:t>
            </w:r>
          </w:p>
        </w:tc>
      </w:tr>
      <w:tr w:rsidR="00B13AD1" w:rsidRPr="00B13AD1" w14:paraId="1D190E8C" w14:textId="77777777">
        <w:trPr>
          <w:trHeight w:val="405"/>
        </w:trPr>
        <w:tc>
          <w:tcPr>
            <w:tcW w:w="0" w:type="auto"/>
            <w:tcBorders>
              <w:top w:val="nil"/>
              <w:left w:val="nil"/>
              <w:bottom w:val="nil"/>
              <w:right w:val="nil"/>
            </w:tcBorders>
            <w:tcMar>
              <w:top w:w="0" w:type="dxa"/>
              <w:left w:w="0" w:type="dxa"/>
              <w:bottom w:w="0" w:type="dxa"/>
              <w:right w:w="0" w:type="dxa"/>
            </w:tcMar>
            <w:vAlign w:val="center"/>
            <w:hideMark/>
          </w:tcPr>
          <w:p w14:paraId="0296D4D6"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Главный специалист</w:t>
            </w:r>
          </w:p>
          <w:p w14:paraId="6F6FC7F1"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по финансовой работе</w:t>
            </w:r>
          </w:p>
        </w:tc>
        <w:tc>
          <w:tcPr>
            <w:tcW w:w="0" w:type="auto"/>
            <w:tcBorders>
              <w:top w:val="nil"/>
              <w:left w:val="nil"/>
              <w:bottom w:val="nil"/>
              <w:right w:val="nil"/>
            </w:tcBorders>
            <w:tcMar>
              <w:top w:w="0" w:type="dxa"/>
              <w:left w:w="0" w:type="dxa"/>
              <w:bottom w:w="0" w:type="dxa"/>
              <w:right w:w="0" w:type="dxa"/>
            </w:tcMar>
            <w:vAlign w:val="center"/>
            <w:hideMark/>
          </w:tcPr>
          <w:p w14:paraId="2E565D38"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________________</w:t>
            </w:r>
          </w:p>
        </w:tc>
        <w:tc>
          <w:tcPr>
            <w:tcW w:w="3275" w:type="dxa"/>
            <w:tcBorders>
              <w:top w:val="nil"/>
              <w:left w:val="nil"/>
              <w:bottom w:val="nil"/>
              <w:right w:val="nil"/>
            </w:tcBorders>
            <w:tcMar>
              <w:top w:w="0" w:type="dxa"/>
              <w:left w:w="0" w:type="dxa"/>
              <w:bottom w:w="0" w:type="dxa"/>
              <w:right w:w="0" w:type="dxa"/>
            </w:tcMar>
            <w:vAlign w:val="center"/>
            <w:hideMark/>
          </w:tcPr>
          <w:p w14:paraId="4242F0B4"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u w:val="single"/>
                <w:lang w:eastAsia="ru-RU"/>
              </w:rPr>
              <w:t>    Алавердян Заруи Рафиковна</w:t>
            </w:r>
          </w:p>
        </w:tc>
      </w:tr>
      <w:tr w:rsidR="00B13AD1" w:rsidRPr="00B13AD1" w14:paraId="67CBB795" w14:textId="77777777">
        <w:trPr>
          <w:trHeight w:val="281"/>
        </w:trPr>
        <w:tc>
          <w:tcPr>
            <w:tcW w:w="0" w:type="auto"/>
            <w:tcBorders>
              <w:top w:val="nil"/>
              <w:left w:val="nil"/>
              <w:bottom w:val="nil"/>
              <w:right w:val="nil"/>
            </w:tcBorders>
            <w:tcMar>
              <w:top w:w="0" w:type="dxa"/>
              <w:left w:w="0" w:type="dxa"/>
              <w:bottom w:w="0" w:type="dxa"/>
              <w:right w:w="0" w:type="dxa"/>
            </w:tcMar>
            <w:vAlign w:val="center"/>
            <w:hideMark/>
          </w:tcPr>
          <w:p w14:paraId="654FCC93"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w:t>
            </w:r>
          </w:p>
        </w:tc>
        <w:tc>
          <w:tcPr>
            <w:tcW w:w="0" w:type="auto"/>
            <w:tcBorders>
              <w:top w:val="nil"/>
              <w:left w:val="nil"/>
              <w:bottom w:val="nil"/>
              <w:right w:val="nil"/>
            </w:tcBorders>
            <w:tcMar>
              <w:top w:w="0" w:type="dxa"/>
              <w:left w:w="0" w:type="dxa"/>
              <w:bottom w:w="0" w:type="dxa"/>
              <w:right w:w="0" w:type="dxa"/>
            </w:tcMar>
            <w:vAlign w:val="center"/>
            <w:hideMark/>
          </w:tcPr>
          <w:p w14:paraId="41681AB0"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(подпись)</w:t>
            </w:r>
          </w:p>
        </w:tc>
        <w:tc>
          <w:tcPr>
            <w:tcW w:w="3275" w:type="dxa"/>
            <w:tcBorders>
              <w:top w:val="nil"/>
              <w:left w:val="nil"/>
              <w:bottom w:val="nil"/>
              <w:right w:val="nil"/>
            </w:tcBorders>
            <w:tcMar>
              <w:top w:w="0" w:type="dxa"/>
              <w:left w:w="0" w:type="dxa"/>
              <w:bottom w:w="0" w:type="dxa"/>
              <w:right w:w="0" w:type="dxa"/>
            </w:tcMar>
            <w:vAlign w:val="center"/>
            <w:hideMark/>
          </w:tcPr>
          <w:p w14:paraId="51D4B25F" w14:textId="77777777" w:rsidR="00B13AD1" w:rsidRPr="00B13AD1" w:rsidRDefault="00B13AD1" w:rsidP="00B13AD1">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(расшифровка подписи)</w:t>
            </w:r>
          </w:p>
        </w:tc>
      </w:tr>
    </w:tbl>
    <w:p w14:paraId="0D4EBD80" w14:textId="04A1151B"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b/>
          <w:color w:val="000000"/>
          <w:sz w:val="28"/>
          <w:szCs w:val="24"/>
          <w:lang w:eastAsia="ru-RU"/>
        </w:rPr>
        <w:t xml:space="preserve">"01" </w:t>
      </w:r>
      <w:r w:rsidR="006D6371">
        <w:rPr>
          <w:rFonts w:ascii="Times New Roman" w:eastAsia="Times New Roman" w:hAnsi="Times New Roman" w:cs="Times New Roman"/>
          <w:b/>
          <w:color w:val="000000"/>
          <w:sz w:val="28"/>
          <w:szCs w:val="24"/>
          <w:lang w:eastAsia="ru-RU"/>
        </w:rPr>
        <w:t>июля</w:t>
      </w:r>
      <w:r w:rsidRPr="00B13AD1">
        <w:rPr>
          <w:rFonts w:ascii="Times New Roman" w:eastAsia="Times New Roman" w:hAnsi="Times New Roman" w:cs="Times New Roman"/>
          <w:b/>
          <w:color w:val="000000"/>
          <w:sz w:val="28"/>
          <w:szCs w:val="24"/>
          <w:lang w:eastAsia="ru-RU"/>
        </w:rPr>
        <w:t xml:space="preserve"> 2022г.</w:t>
      </w:r>
    </w:p>
    <w:p w14:paraId="20C8A055" w14:textId="77777777" w:rsidR="00B13AD1" w:rsidRPr="00B13AD1" w:rsidRDefault="00B13AD1" w:rsidP="00B13AD1">
      <w:pPr>
        <w:autoSpaceDE w:val="0"/>
        <w:autoSpaceDN w:val="0"/>
        <w:adjustRightInd w:val="0"/>
        <w:spacing w:after="0" w:line="240" w:lineRule="auto"/>
        <w:rPr>
          <w:rFonts w:ascii="Times New Roman" w:eastAsia="Times New Roman" w:hAnsi="Times New Roman" w:cs="Calibri"/>
          <w:sz w:val="24"/>
          <w:szCs w:val="24"/>
          <w:lang w:eastAsia="ru-RU"/>
        </w:rPr>
      </w:pPr>
      <w:r w:rsidRPr="00B13AD1">
        <w:rPr>
          <w:rFonts w:ascii="Times New Roman" w:eastAsia="Times New Roman" w:hAnsi="Times New Roman" w:cs="Times New Roman"/>
          <w:color w:val="000000"/>
          <w:sz w:val="28"/>
          <w:szCs w:val="24"/>
          <w:lang w:eastAsia="ru-RU"/>
        </w:rPr>
        <w:t> </w:t>
      </w:r>
    </w:p>
    <w:p w14:paraId="5E651474" w14:textId="77777777" w:rsidR="004B754E" w:rsidRDefault="004B754E" w:rsidP="00B13AD1">
      <w:pPr>
        <w:autoSpaceDE w:val="0"/>
        <w:autoSpaceDN w:val="0"/>
        <w:adjustRightInd w:val="0"/>
        <w:spacing w:after="0" w:line="240" w:lineRule="auto"/>
        <w:jc w:val="both"/>
      </w:pPr>
    </w:p>
    <w:sectPr w:rsidR="004B754E" w:rsidSect="00AA2E52">
      <w:pgSz w:w="15840" w:h="12240" w:orient="landscape"/>
      <w:pgMar w:top="709"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9324"/>
    <w:multiLevelType w:val="hybridMultilevel"/>
    <w:tmpl w:val="FFFFFFFF"/>
    <w:lvl w:ilvl="0" w:tplc="49024DCD">
      <w:start w:val="2"/>
      <w:numFmt w:val="decimal"/>
      <w:lvlText w:val="%1."/>
      <w:lvlJc w:val="left"/>
      <w:pPr>
        <w:ind w:left="720" w:hanging="360"/>
      </w:pPr>
    </w:lvl>
    <w:lvl w:ilvl="1" w:tplc="00060098">
      <w:start w:val="1"/>
      <w:numFmt w:val="decimal"/>
      <w:lvlText w:val="%2."/>
      <w:lvlJc w:val="left"/>
      <w:pPr>
        <w:ind w:left="1440" w:hanging="360"/>
      </w:pPr>
    </w:lvl>
    <w:lvl w:ilvl="2" w:tplc="4CE74CD2">
      <w:start w:val="1"/>
      <w:numFmt w:val="decimal"/>
      <w:lvlText w:val="%3."/>
      <w:lvlJc w:val="left"/>
      <w:pPr>
        <w:ind w:left="2160" w:hanging="360"/>
      </w:pPr>
    </w:lvl>
    <w:lvl w:ilvl="3" w:tplc="49952AB0">
      <w:start w:val="1"/>
      <w:numFmt w:val="decimal"/>
      <w:lvlText w:val="%4."/>
      <w:lvlJc w:val="left"/>
      <w:pPr>
        <w:ind w:left="2880" w:hanging="360"/>
      </w:pPr>
    </w:lvl>
    <w:lvl w:ilvl="4" w:tplc="16F21FDE">
      <w:start w:val="1"/>
      <w:numFmt w:val="decimal"/>
      <w:lvlText w:val="%5."/>
      <w:lvlJc w:val="left"/>
      <w:pPr>
        <w:ind w:left="3600" w:hanging="360"/>
      </w:pPr>
    </w:lvl>
    <w:lvl w:ilvl="5" w:tplc="69508529">
      <w:start w:val="1"/>
      <w:numFmt w:val="decimal"/>
      <w:lvlText w:val="%6."/>
      <w:lvlJc w:val="left"/>
      <w:pPr>
        <w:ind w:left="4320" w:hanging="360"/>
      </w:pPr>
    </w:lvl>
    <w:lvl w:ilvl="6" w:tplc="052539D2">
      <w:start w:val="1"/>
      <w:numFmt w:val="decimal"/>
      <w:lvlText w:val="%7."/>
      <w:lvlJc w:val="left"/>
      <w:pPr>
        <w:ind w:left="5040" w:hanging="360"/>
      </w:pPr>
    </w:lvl>
    <w:lvl w:ilvl="7" w:tplc="3B61D70D">
      <w:start w:val="1"/>
      <w:numFmt w:val="decimal"/>
      <w:lvlText w:val="%8."/>
      <w:lvlJc w:val="left"/>
      <w:pPr>
        <w:ind w:left="5760" w:hanging="360"/>
      </w:pPr>
    </w:lvl>
    <w:lvl w:ilvl="8" w:tplc="0FFFAA30">
      <w:start w:val="1"/>
      <w:numFmt w:val="decimal"/>
      <w:lvlText w:val="%9."/>
      <w:lvlJc w:val="left"/>
      <w:pPr>
        <w:ind w:left="6480" w:hanging="360"/>
      </w:pPr>
    </w:lvl>
  </w:abstractNum>
  <w:abstractNum w:abstractNumId="1" w15:restartNumberingAfterBreak="0">
    <w:nsid w:val="18BF6738"/>
    <w:multiLevelType w:val="hybridMultilevel"/>
    <w:tmpl w:val="FFFFFFFF"/>
    <w:lvl w:ilvl="0" w:tplc="78604314">
      <w:start w:val="1"/>
      <w:numFmt w:val="bullet"/>
      <w:lvlText w:val="·"/>
      <w:lvlJc w:val="left"/>
      <w:pPr>
        <w:ind w:left="720" w:hanging="360"/>
      </w:pPr>
      <w:rPr>
        <w:rFonts w:ascii="Symbol" w:eastAsia="Times New Roman" w:hAnsi="Symbol" w:cs="Symbol"/>
      </w:rPr>
    </w:lvl>
    <w:lvl w:ilvl="1" w:tplc="02564AE6">
      <w:start w:val="1"/>
      <w:numFmt w:val="bullet"/>
      <w:lvlText w:val="o"/>
      <w:lvlJc w:val="left"/>
      <w:pPr>
        <w:ind w:left="1440" w:hanging="360"/>
      </w:pPr>
      <w:rPr>
        <w:rFonts w:ascii="Symbol" w:hAnsi="Symbol"/>
      </w:rPr>
    </w:lvl>
    <w:lvl w:ilvl="2" w:tplc="721A4714">
      <w:start w:val="1"/>
      <w:numFmt w:val="bullet"/>
      <w:lvlText w:val="·"/>
      <w:lvlJc w:val="left"/>
      <w:pPr>
        <w:ind w:left="2160" w:hanging="360"/>
      </w:pPr>
      <w:rPr>
        <w:rFonts w:ascii="Symbol" w:hAnsi="Symbol"/>
      </w:rPr>
    </w:lvl>
    <w:lvl w:ilvl="3" w:tplc="38AD4F91">
      <w:start w:val="1"/>
      <w:numFmt w:val="bullet"/>
      <w:lvlText w:val="o"/>
      <w:lvlJc w:val="left"/>
      <w:pPr>
        <w:ind w:left="2880" w:hanging="360"/>
      </w:pPr>
      <w:rPr>
        <w:rFonts w:ascii="Symbol" w:hAnsi="Symbol"/>
      </w:rPr>
    </w:lvl>
    <w:lvl w:ilvl="4" w:tplc="2054BC58">
      <w:start w:val="1"/>
      <w:numFmt w:val="bullet"/>
      <w:lvlText w:val="·"/>
      <w:lvlJc w:val="left"/>
      <w:pPr>
        <w:ind w:left="3600" w:hanging="360"/>
      </w:pPr>
      <w:rPr>
        <w:rFonts w:ascii="Symbol" w:hAnsi="Symbol"/>
      </w:rPr>
    </w:lvl>
    <w:lvl w:ilvl="5" w:tplc="3967AB8F">
      <w:start w:val="1"/>
      <w:numFmt w:val="bullet"/>
      <w:lvlText w:val="o"/>
      <w:lvlJc w:val="left"/>
      <w:pPr>
        <w:ind w:left="4320" w:hanging="360"/>
      </w:pPr>
      <w:rPr>
        <w:rFonts w:ascii="Symbol" w:hAnsi="Symbol"/>
      </w:rPr>
    </w:lvl>
    <w:lvl w:ilvl="6" w:tplc="65A6995B">
      <w:start w:val="1"/>
      <w:numFmt w:val="bullet"/>
      <w:lvlText w:val="·"/>
      <w:lvlJc w:val="left"/>
      <w:pPr>
        <w:ind w:left="5040" w:hanging="360"/>
      </w:pPr>
      <w:rPr>
        <w:rFonts w:ascii="Symbol" w:hAnsi="Symbol"/>
      </w:rPr>
    </w:lvl>
    <w:lvl w:ilvl="7" w:tplc="6A2F75FA">
      <w:start w:val="1"/>
      <w:numFmt w:val="bullet"/>
      <w:lvlText w:val="o"/>
      <w:lvlJc w:val="left"/>
      <w:pPr>
        <w:ind w:left="5760" w:hanging="360"/>
      </w:pPr>
      <w:rPr>
        <w:rFonts w:ascii="Symbol" w:hAnsi="Symbol"/>
      </w:rPr>
    </w:lvl>
    <w:lvl w:ilvl="8" w:tplc="01C19737">
      <w:start w:val="1"/>
      <w:numFmt w:val="bullet"/>
      <w:lvlText w:val="·"/>
      <w:lvlJc w:val="left"/>
      <w:pPr>
        <w:ind w:left="6480" w:hanging="360"/>
      </w:pPr>
      <w:rPr>
        <w:rFonts w:ascii="Symbol" w:hAnsi="Symbol"/>
      </w:rPr>
    </w:lvl>
  </w:abstractNum>
  <w:num w:numId="1" w16cid:durableId="1089156253">
    <w:abstractNumId w:val="0"/>
  </w:num>
  <w:num w:numId="2" w16cid:durableId="659113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15"/>
    <w:rsid w:val="00201081"/>
    <w:rsid w:val="00201CC1"/>
    <w:rsid w:val="003F339D"/>
    <w:rsid w:val="00420C91"/>
    <w:rsid w:val="004B754E"/>
    <w:rsid w:val="00540DD6"/>
    <w:rsid w:val="00553927"/>
    <w:rsid w:val="00596B5C"/>
    <w:rsid w:val="005E522C"/>
    <w:rsid w:val="006C6C36"/>
    <w:rsid w:val="006D6371"/>
    <w:rsid w:val="00781BCB"/>
    <w:rsid w:val="007A5BC6"/>
    <w:rsid w:val="007C147F"/>
    <w:rsid w:val="007D0BBA"/>
    <w:rsid w:val="00830A67"/>
    <w:rsid w:val="00977F76"/>
    <w:rsid w:val="00A40A5A"/>
    <w:rsid w:val="00A868BE"/>
    <w:rsid w:val="00AA2E52"/>
    <w:rsid w:val="00B13AD1"/>
    <w:rsid w:val="00B33094"/>
    <w:rsid w:val="00BB1EF5"/>
    <w:rsid w:val="00C247C9"/>
    <w:rsid w:val="00CD2015"/>
    <w:rsid w:val="00CF7DD2"/>
    <w:rsid w:val="00D5733A"/>
    <w:rsid w:val="00DB2B5C"/>
    <w:rsid w:val="00E07E3D"/>
    <w:rsid w:val="00EC2229"/>
    <w:rsid w:val="00EC5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300A"/>
  <w15:chartTrackingRefBased/>
  <w15:docId w15:val="{9F91CD1E-0184-4DF7-8A5A-8C39844C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E52"/>
    <w:rPr>
      <w:color w:val="0563C1" w:themeColor="hyperlink"/>
      <w:u w:val="single"/>
    </w:rPr>
  </w:style>
  <w:style w:type="character" w:styleId="a4">
    <w:name w:val="Unresolved Mention"/>
    <w:basedOn w:val="a0"/>
    <w:uiPriority w:val="99"/>
    <w:semiHidden/>
    <w:unhideWhenUsed/>
    <w:rsid w:val="00AA2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6;&#1095;&#1090;&#1099;-elenovskoe1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12</cp:revision>
  <dcterms:created xsi:type="dcterms:W3CDTF">2022-07-06T11:07:00Z</dcterms:created>
  <dcterms:modified xsi:type="dcterms:W3CDTF">2022-08-09T10:01:00Z</dcterms:modified>
</cp:coreProperties>
</file>